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60" w:rsidRPr="00432A60" w:rsidRDefault="00432A60" w:rsidP="00432A60">
      <w:pPr>
        <w:jc w:val="right"/>
        <w:rPr>
          <w:szCs w:val="21"/>
        </w:rPr>
      </w:pPr>
      <w:r>
        <w:rPr>
          <w:rFonts w:hint="eastAsia"/>
          <w:szCs w:val="21"/>
        </w:rPr>
        <w:t>2012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日</w:t>
      </w:r>
    </w:p>
    <w:p w:rsidR="008221B8" w:rsidRDefault="00432A60" w:rsidP="00432A60">
      <w:pPr>
        <w:jc w:val="center"/>
        <w:rPr>
          <w:szCs w:val="21"/>
        </w:rPr>
      </w:pPr>
      <w:r w:rsidRPr="00432A60">
        <w:rPr>
          <w:rFonts w:hint="eastAsia"/>
          <w:sz w:val="32"/>
          <w:szCs w:val="32"/>
        </w:rPr>
        <w:t>2012</w:t>
      </w:r>
      <w:r w:rsidRPr="00432A60">
        <w:rPr>
          <w:rFonts w:hint="eastAsia"/>
          <w:sz w:val="32"/>
          <w:szCs w:val="32"/>
        </w:rPr>
        <w:t>年度群馬県審判技術講習会報告書</w:t>
      </w:r>
    </w:p>
    <w:p w:rsidR="00432A60" w:rsidRDefault="00432A60" w:rsidP="00432A60">
      <w:pPr>
        <w:jc w:val="center"/>
        <w:rPr>
          <w:szCs w:val="21"/>
        </w:rPr>
      </w:pPr>
    </w:p>
    <w:p w:rsidR="00432A60" w:rsidRDefault="00432A60" w:rsidP="00432A60">
      <w:pPr>
        <w:rPr>
          <w:szCs w:val="21"/>
        </w:rPr>
      </w:pPr>
      <w:r>
        <w:rPr>
          <w:rFonts w:hint="eastAsia"/>
          <w:szCs w:val="21"/>
        </w:rPr>
        <w:t xml:space="preserve">期日・場所　　　　　　　　</w:t>
      </w:r>
      <w:r>
        <w:rPr>
          <w:rFonts w:hint="eastAsia"/>
          <w:szCs w:val="21"/>
        </w:rPr>
        <w:t>2012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日・上毛新聞敷島球場</w:t>
      </w:r>
    </w:p>
    <w:p w:rsidR="00432A60" w:rsidRDefault="00432A60" w:rsidP="00432A60">
      <w:pPr>
        <w:rPr>
          <w:szCs w:val="21"/>
        </w:rPr>
      </w:pPr>
      <w:r>
        <w:rPr>
          <w:rFonts w:hint="eastAsia"/>
          <w:szCs w:val="21"/>
        </w:rPr>
        <w:t>協力校　　　　　　　　　　東京農業大学第二高等学校硬式野球部</w:t>
      </w:r>
    </w:p>
    <w:p w:rsidR="00432A60" w:rsidRDefault="00432A60" w:rsidP="00432A60">
      <w:pPr>
        <w:rPr>
          <w:szCs w:val="21"/>
        </w:rPr>
      </w:pPr>
      <w:r>
        <w:rPr>
          <w:rFonts w:hint="eastAsia"/>
          <w:szCs w:val="21"/>
        </w:rPr>
        <w:t>館林支部参加者　　　　　　佐伯・近藤・坂本・磯・増田</w:t>
      </w:r>
    </w:p>
    <w:p w:rsidR="00432A60" w:rsidRDefault="00432A60" w:rsidP="00432A60">
      <w:pPr>
        <w:rPr>
          <w:szCs w:val="21"/>
        </w:rPr>
      </w:pPr>
    </w:p>
    <w:p w:rsidR="00432A60" w:rsidRDefault="00D20D64" w:rsidP="00432A60">
      <w:pPr>
        <w:rPr>
          <w:szCs w:val="21"/>
        </w:rPr>
      </w:pPr>
      <w:r>
        <w:rPr>
          <w:rFonts w:hint="eastAsia"/>
          <w:szCs w:val="21"/>
        </w:rPr>
        <w:t>講習会の目的　　　　　　　群馬県審判員の技術向上をはかり、もって野球の普及発展を</w:t>
      </w:r>
    </w:p>
    <w:p w:rsidR="00D20D64" w:rsidRDefault="00D20D64" w:rsidP="00432A6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はかることを目的とする</w:t>
      </w:r>
    </w:p>
    <w:p w:rsidR="00D20D64" w:rsidRDefault="00D20D64" w:rsidP="00432A6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１　技術の普遍化と資質の向上</w:t>
      </w:r>
    </w:p>
    <w:p w:rsidR="00D20D64" w:rsidRDefault="00D20D64" w:rsidP="00432A6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２　基本的な位置と動きの確認</w:t>
      </w:r>
    </w:p>
    <w:p w:rsidR="00D20D64" w:rsidRDefault="00D20D64" w:rsidP="00432A6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３　審判員個々の修正</w:t>
      </w:r>
    </w:p>
    <w:p w:rsidR="00D20D64" w:rsidRDefault="00D20D64" w:rsidP="00432A60">
      <w:pPr>
        <w:rPr>
          <w:szCs w:val="21"/>
        </w:rPr>
      </w:pPr>
    </w:p>
    <w:p w:rsidR="00D20D64" w:rsidRDefault="00D20D64" w:rsidP="00432A60">
      <w:pPr>
        <w:rPr>
          <w:szCs w:val="21"/>
        </w:rPr>
      </w:pPr>
      <w:r>
        <w:rPr>
          <w:rFonts w:hint="eastAsia"/>
          <w:szCs w:val="21"/>
        </w:rPr>
        <w:t>審判員の心得</w:t>
      </w:r>
      <w:r w:rsidR="00FD291D">
        <w:rPr>
          <w:rFonts w:hint="eastAsia"/>
          <w:szCs w:val="21"/>
        </w:rPr>
        <w:t xml:space="preserve">　　　　　　　１　マナーと身だしなみ</w:t>
      </w:r>
    </w:p>
    <w:p w:rsidR="00FD291D" w:rsidRDefault="00FD291D" w:rsidP="00432A6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２　健康管理と精神の集中</w:t>
      </w:r>
    </w:p>
    <w:p w:rsidR="00FD291D" w:rsidRDefault="00FD291D" w:rsidP="00432A6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３　規則書と競技者必携、県大会取決め事項の習熟</w:t>
      </w:r>
    </w:p>
    <w:p w:rsidR="00FD291D" w:rsidRDefault="00FD291D" w:rsidP="00432A6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４　動作はキビキビ　グランド内は駆け足</w:t>
      </w:r>
    </w:p>
    <w:p w:rsidR="009603B4" w:rsidRDefault="009603B4" w:rsidP="00432A60">
      <w:pPr>
        <w:rPr>
          <w:szCs w:val="21"/>
        </w:rPr>
      </w:pPr>
    </w:p>
    <w:p w:rsidR="009603B4" w:rsidRDefault="009603B4" w:rsidP="00432A60">
      <w:pPr>
        <w:rPr>
          <w:szCs w:val="21"/>
        </w:rPr>
      </w:pPr>
      <w:r>
        <w:rPr>
          <w:rFonts w:hint="eastAsia"/>
          <w:szCs w:val="21"/>
        </w:rPr>
        <w:t>重点目標　　　　　　　　　１　基本に忠実</w:t>
      </w:r>
    </w:p>
    <w:p w:rsidR="009603B4" w:rsidRDefault="009603B4" w:rsidP="00432A6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２　判定における角度と距離</w:t>
      </w:r>
    </w:p>
    <w:p w:rsidR="009603B4" w:rsidRDefault="009603B4" w:rsidP="00432A6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３　ゲームは正確迅速テンポ良く</w:t>
      </w:r>
    </w:p>
    <w:p w:rsidR="009603B4" w:rsidRDefault="009603B4" w:rsidP="00432A6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４　動作は機敏にセンス良く　装具は完全に</w:t>
      </w:r>
    </w:p>
    <w:p w:rsidR="009603B4" w:rsidRDefault="009603B4" w:rsidP="00432A6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５　健康で同調・協調・確認を</w:t>
      </w:r>
    </w:p>
    <w:p w:rsidR="0087087D" w:rsidRDefault="0087087D" w:rsidP="00432A60">
      <w:pPr>
        <w:rPr>
          <w:szCs w:val="21"/>
        </w:rPr>
      </w:pPr>
    </w:p>
    <w:p w:rsidR="00CB47D9" w:rsidRDefault="0087087D" w:rsidP="00432A60">
      <w:pPr>
        <w:rPr>
          <w:szCs w:val="21"/>
        </w:rPr>
      </w:pPr>
      <w:r>
        <w:rPr>
          <w:rFonts w:hint="eastAsia"/>
          <w:szCs w:val="21"/>
        </w:rPr>
        <w:t>共通事項</w:t>
      </w:r>
      <w:r w:rsidR="00CB47D9">
        <w:rPr>
          <w:rFonts w:hint="eastAsia"/>
          <w:szCs w:val="21"/>
        </w:rPr>
        <w:t xml:space="preserve">　　　　　　　　　１　ボールデッドにする時はダイヤモンドに入り、大きな声</w:t>
      </w:r>
    </w:p>
    <w:p w:rsidR="0087087D" w:rsidRDefault="00CB47D9" w:rsidP="00432A6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（タイム）とジャスチャーで行う</w:t>
      </w:r>
    </w:p>
    <w:p w:rsidR="00CB47D9" w:rsidRDefault="00CB47D9" w:rsidP="00432A6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２　他の審判員も同調してタイムをかけます</w:t>
      </w:r>
    </w:p>
    <w:p w:rsidR="00CB47D9" w:rsidRDefault="00CB47D9" w:rsidP="00432A6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３　守備側と攻撃側の動きを止めます</w:t>
      </w:r>
    </w:p>
    <w:p w:rsidR="00B5280F" w:rsidRDefault="00CB47D9" w:rsidP="00432A6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４　妨害やボークの場合は、規則違反をしたプレ</w:t>
      </w:r>
      <w:r w:rsidR="00B5280F">
        <w:rPr>
          <w:rFonts w:hint="eastAsia"/>
          <w:szCs w:val="21"/>
        </w:rPr>
        <w:t>ー</w:t>
      </w:r>
      <w:r>
        <w:rPr>
          <w:rFonts w:hint="eastAsia"/>
          <w:szCs w:val="21"/>
        </w:rPr>
        <w:t>ヤーを</w:t>
      </w:r>
    </w:p>
    <w:p w:rsidR="00CB47D9" w:rsidRDefault="00B5280F" w:rsidP="00B5280F">
      <w:pPr>
        <w:ind w:firstLineChars="1500" w:firstLine="3150"/>
        <w:rPr>
          <w:szCs w:val="21"/>
        </w:rPr>
      </w:pPr>
      <w:r>
        <w:rPr>
          <w:rFonts w:hint="eastAsia"/>
          <w:szCs w:val="21"/>
        </w:rPr>
        <w:t>指</w:t>
      </w:r>
      <w:r w:rsidR="00CB47D9">
        <w:rPr>
          <w:rFonts w:hint="eastAsia"/>
          <w:szCs w:val="21"/>
        </w:rPr>
        <w:t>差し、妨害やボークを宣告します</w:t>
      </w:r>
    </w:p>
    <w:p w:rsidR="00205FD4" w:rsidRDefault="00205FD4" w:rsidP="00432A6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５　審判員が協議するときは、プレーヤーから離れた場所で</w:t>
      </w:r>
    </w:p>
    <w:p w:rsidR="00205FD4" w:rsidRDefault="00205FD4" w:rsidP="00432A6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人揃ってから、協議は素早く実施</w:t>
      </w:r>
    </w:p>
    <w:p w:rsidR="00205FD4" w:rsidRDefault="00205FD4" w:rsidP="00432A6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６　</w:t>
      </w:r>
      <w:r w:rsidR="00842AFD">
        <w:rPr>
          <w:rFonts w:hint="eastAsia"/>
          <w:szCs w:val="21"/>
        </w:rPr>
        <w:t>協議の結果、アウト・セーフ・フェア・ファール・</w:t>
      </w:r>
    </w:p>
    <w:p w:rsidR="00842AFD" w:rsidRDefault="00842AFD" w:rsidP="00432A6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走者の進塁・帰塁を指示する時は、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人の審判員が</w:t>
      </w:r>
    </w:p>
    <w:p w:rsidR="00842AFD" w:rsidRPr="00205FD4" w:rsidRDefault="00842AFD" w:rsidP="00432A6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離れず、その場で行います。</w:t>
      </w:r>
    </w:p>
    <w:p w:rsidR="0087087D" w:rsidRDefault="0087087D" w:rsidP="00432A60">
      <w:pPr>
        <w:rPr>
          <w:szCs w:val="21"/>
        </w:rPr>
      </w:pPr>
      <w:r>
        <w:rPr>
          <w:rFonts w:hint="eastAsia"/>
          <w:szCs w:val="21"/>
        </w:rPr>
        <w:lastRenderedPageBreak/>
        <w:t xml:space="preserve">　　</w:t>
      </w:r>
      <w:r w:rsidR="00B55C19">
        <w:rPr>
          <w:rFonts w:hint="eastAsia"/>
          <w:szCs w:val="21"/>
        </w:rPr>
        <w:t xml:space="preserve">　　　　　　　　　　７　また、本塁に近い走者から進塁・帰塁を指示するとともに</w:t>
      </w:r>
    </w:p>
    <w:p w:rsidR="00B55C19" w:rsidRDefault="00B55C19" w:rsidP="00432A6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大きな声とジェスチャーで行います</w:t>
      </w:r>
    </w:p>
    <w:p w:rsidR="00930020" w:rsidRDefault="00930020" w:rsidP="00432A60">
      <w:pPr>
        <w:rPr>
          <w:szCs w:val="21"/>
        </w:rPr>
      </w:pPr>
    </w:p>
    <w:p w:rsidR="00930020" w:rsidRDefault="00930020" w:rsidP="00432A60">
      <w:pPr>
        <w:rPr>
          <w:szCs w:val="21"/>
        </w:rPr>
      </w:pPr>
      <w:r>
        <w:rPr>
          <w:rFonts w:hint="eastAsia"/>
          <w:szCs w:val="21"/>
        </w:rPr>
        <w:t>講習及び伝達事項</w:t>
      </w:r>
    </w:p>
    <w:p w:rsidR="00930020" w:rsidRDefault="00930020" w:rsidP="00432A60">
      <w:pPr>
        <w:rPr>
          <w:szCs w:val="21"/>
        </w:rPr>
      </w:pPr>
    </w:p>
    <w:p w:rsidR="00930020" w:rsidRDefault="00930020" w:rsidP="00432A60">
      <w:pPr>
        <w:rPr>
          <w:szCs w:val="21"/>
        </w:rPr>
      </w:pPr>
      <w:r>
        <w:rPr>
          <w:rFonts w:hint="eastAsia"/>
          <w:szCs w:val="21"/>
        </w:rPr>
        <w:t xml:space="preserve">１　</w:t>
      </w:r>
      <w:r w:rsidR="004158E2">
        <w:rPr>
          <w:rFonts w:hint="eastAsia"/>
          <w:szCs w:val="21"/>
        </w:rPr>
        <w:t>Go-Stop-Call</w:t>
      </w:r>
    </w:p>
    <w:p w:rsidR="004158E2" w:rsidRDefault="004158E2" w:rsidP="00432A60">
      <w:pPr>
        <w:rPr>
          <w:szCs w:val="21"/>
        </w:rPr>
      </w:pP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必ず、左足でスタートし、左足で止まれる様、自分でコントロール出来る様にする。</w:t>
      </w:r>
    </w:p>
    <w:p w:rsidR="004158E2" w:rsidRDefault="004158E2" w:rsidP="00432A60">
      <w:pPr>
        <w:rPr>
          <w:szCs w:val="21"/>
        </w:rPr>
      </w:pPr>
      <w:r>
        <w:rPr>
          <w:rFonts w:hint="eastAsia"/>
          <w:szCs w:val="21"/>
        </w:rPr>
        <w:t xml:space="preserve">　　　また、廻りを意識して、前後左右の列が乱れない様にする。</w:t>
      </w:r>
    </w:p>
    <w:p w:rsidR="00976B06" w:rsidRDefault="00976B06" w:rsidP="00432A60">
      <w:pPr>
        <w:rPr>
          <w:szCs w:val="21"/>
        </w:rPr>
      </w:pPr>
    </w:p>
    <w:p w:rsidR="00976B06" w:rsidRDefault="00976B06" w:rsidP="00432A60">
      <w:pPr>
        <w:rPr>
          <w:szCs w:val="21"/>
        </w:rPr>
      </w:pPr>
      <w:r>
        <w:rPr>
          <w:rFonts w:hint="eastAsia"/>
          <w:szCs w:val="21"/>
        </w:rPr>
        <w:t>２　トラッキング</w:t>
      </w:r>
    </w:p>
    <w:p w:rsidR="00D50E04" w:rsidRDefault="00976B06" w:rsidP="00432A60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4B710A">
        <w:rPr>
          <w:rFonts w:hint="eastAsia"/>
          <w:szCs w:val="21"/>
        </w:rPr>
        <w:t xml:space="preserve">　</w:t>
      </w:r>
      <w:r w:rsidR="00D50E04">
        <w:rPr>
          <w:rFonts w:hint="eastAsia"/>
          <w:szCs w:val="21"/>
        </w:rPr>
        <w:t>近い距離から緩いボールを投げて投球を追う講習を行う。</w:t>
      </w:r>
    </w:p>
    <w:p w:rsidR="00976B06" w:rsidRDefault="004B710A" w:rsidP="00D50E04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投球は、</w:t>
      </w:r>
      <w:r w:rsidR="00DB6541">
        <w:rPr>
          <w:rFonts w:hint="eastAsia"/>
          <w:szCs w:val="21"/>
        </w:rPr>
        <w:t>球筋</w:t>
      </w:r>
      <w:r>
        <w:rPr>
          <w:rFonts w:hint="eastAsia"/>
          <w:szCs w:val="21"/>
        </w:rPr>
        <w:t>を目だけでキャッチャーミットに入るまで追う。その際に顔は</w:t>
      </w:r>
    </w:p>
    <w:p w:rsidR="00DB6541" w:rsidRDefault="004B710A" w:rsidP="00432A60">
      <w:pPr>
        <w:rPr>
          <w:szCs w:val="21"/>
        </w:rPr>
      </w:pPr>
      <w:r>
        <w:rPr>
          <w:rFonts w:hint="eastAsia"/>
          <w:szCs w:val="21"/>
        </w:rPr>
        <w:t xml:space="preserve">　　　動かさない</w:t>
      </w:r>
      <w:r w:rsidR="00D50E04">
        <w:rPr>
          <w:rFonts w:hint="eastAsia"/>
          <w:szCs w:val="21"/>
        </w:rPr>
        <w:t>。投球判定コールは目線をキャッチャーミットに</w:t>
      </w:r>
      <w:r w:rsidR="00DB6541">
        <w:rPr>
          <w:rFonts w:hint="eastAsia"/>
          <w:szCs w:val="21"/>
        </w:rPr>
        <w:t>見て</w:t>
      </w:r>
      <w:r w:rsidR="00D50E04">
        <w:rPr>
          <w:rFonts w:hint="eastAsia"/>
          <w:szCs w:val="21"/>
        </w:rPr>
        <w:t>、</w:t>
      </w:r>
      <w:r w:rsidR="00DB6541">
        <w:rPr>
          <w:rFonts w:hint="eastAsia"/>
          <w:szCs w:val="21"/>
        </w:rPr>
        <w:t>しっかりと</w:t>
      </w:r>
    </w:p>
    <w:p w:rsidR="00DB6541" w:rsidRDefault="00887C24" w:rsidP="00DB6541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投球の軌跡</w:t>
      </w:r>
      <w:r w:rsidR="00DB6541">
        <w:rPr>
          <w:rFonts w:hint="eastAsia"/>
          <w:szCs w:val="21"/>
        </w:rPr>
        <w:t>を確認してから</w:t>
      </w:r>
      <w:r w:rsidR="00D50E04">
        <w:rPr>
          <w:rFonts w:hint="eastAsia"/>
          <w:szCs w:val="21"/>
        </w:rPr>
        <w:t>コールする。</w:t>
      </w:r>
    </w:p>
    <w:p w:rsidR="00743968" w:rsidRDefault="00743968" w:rsidP="00DB6541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球審の投球判定で一番大事なことは、一定のタイミングで安定したジャッジを</w:t>
      </w:r>
    </w:p>
    <w:p w:rsidR="00743968" w:rsidRPr="00743968" w:rsidRDefault="00743968" w:rsidP="00DB6541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行う事で、それには、トラッキングをしっかり身につける必要がある。</w:t>
      </w:r>
    </w:p>
    <w:p w:rsidR="00D50E04" w:rsidRDefault="00730570" w:rsidP="00D50E04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近い距離から緩いボールを投げてもらい投球をトラッキングする練習は</w:t>
      </w:r>
    </w:p>
    <w:p w:rsidR="00730570" w:rsidRDefault="00730570" w:rsidP="00D50E04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試合の待機時間でも出来るので、時間を見つけて行い、トラッキングを</w:t>
      </w:r>
    </w:p>
    <w:p w:rsidR="00143E63" w:rsidRDefault="00730570" w:rsidP="00143E63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マスターする。</w:t>
      </w:r>
    </w:p>
    <w:p w:rsidR="00A10D7D" w:rsidRDefault="00A10D7D" w:rsidP="00D50E04">
      <w:pPr>
        <w:ind w:firstLineChars="300" w:firstLine="630"/>
        <w:rPr>
          <w:szCs w:val="21"/>
        </w:rPr>
      </w:pPr>
    </w:p>
    <w:p w:rsidR="00A10D7D" w:rsidRDefault="00A10D7D" w:rsidP="00A10D7D">
      <w:pPr>
        <w:rPr>
          <w:szCs w:val="21"/>
        </w:rPr>
      </w:pPr>
      <w:r>
        <w:rPr>
          <w:rFonts w:hint="eastAsia"/>
          <w:szCs w:val="21"/>
        </w:rPr>
        <w:t xml:space="preserve">３　</w:t>
      </w:r>
      <w:r w:rsidR="00143E63">
        <w:rPr>
          <w:rFonts w:hint="eastAsia"/>
          <w:szCs w:val="21"/>
        </w:rPr>
        <w:t>球審の構え</w:t>
      </w:r>
    </w:p>
    <w:p w:rsidR="0006100F" w:rsidRDefault="00143E63" w:rsidP="00143E63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球審は、</w:t>
      </w:r>
      <w:r w:rsidR="0006100F">
        <w:rPr>
          <w:rFonts w:hint="eastAsia"/>
          <w:szCs w:val="21"/>
        </w:rPr>
        <w:t>スロットポジションで構え、</w:t>
      </w:r>
      <w:r>
        <w:rPr>
          <w:rFonts w:hint="eastAsia"/>
          <w:szCs w:val="21"/>
        </w:rPr>
        <w:t>投手に正対し、ゲットセットは、投手の</w:t>
      </w:r>
    </w:p>
    <w:p w:rsidR="00143E63" w:rsidRDefault="00143E63" w:rsidP="0006100F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自由な足が地面に着く時にしっかり構えて、球筋を目だけで追う。</w:t>
      </w:r>
    </w:p>
    <w:p w:rsidR="0006100F" w:rsidRDefault="0006100F" w:rsidP="0006100F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リラッツクスは、必ず、スロットポジションから真後ろに下がる。ホームベースの</w:t>
      </w:r>
    </w:p>
    <w:p w:rsidR="0006100F" w:rsidRDefault="0006100F" w:rsidP="0006100F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後方の位置に下がる人がいるが、折角、良い位置にいるので、軸足を置く時に</w:t>
      </w:r>
    </w:p>
    <w:p w:rsidR="0006100F" w:rsidRDefault="0006100F" w:rsidP="0006100F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遠くなるので、ホームベースの後方には下がらない様にする。</w:t>
      </w:r>
    </w:p>
    <w:p w:rsidR="0006100F" w:rsidRDefault="0006100F" w:rsidP="0006100F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これの一連の行動もリズムよく行えば、投手のテンポもよくなり、試合進行を</w:t>
      </w:r>
    </w:p>
    <w:p w:rsidR="0006100F" w:rsidRDefault="0006100F" w:rsidP="0006100F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早める事に繋がる。</w:t>
      </w:r>
    </w:p>
    <w:p w:rsidR="007048BE" w:rsidRPr="0006100F" w:rsidRDefault="007048BE" w:rsidP="0006100F">
      <w:pPr>
        <w:ind w:firstLineChars="300" w:firstLine="630"/>
        <w:rPr>
          <w:szCs w:val="21"/>
        </w:rPr>
      </w:pPr>
    </w:p>
    <w:p w:rsidR="00E8698E" w:rsidRDefault="007048BE" w:rsidP="00A10D7D">
      <w:pPr>
        <w:rPr>
          <w:szCs w:val="21"/>
        </w:rPr>
      </w:pPr>
      <w:r>
        <w:rPr>
          <w:rFonts w:hint="eastAsia"/>
          <w:szCs w:val="21"/>
        </w:rPr>
        <w:t xml:space="preserve">４　</w:t>
      </w:r>
      <w:r w:rsidR="00E8698E">
        <w:rPr>
          <w:rFonts w:hint="eastAsia"/>
          <w:szCs w:val="21"/>
        </w:rPr>
        <w:t>一塁審のフォースプレイ</w:t>
      </w:r>
    </w:p>
    <w:p w:rsidR="00A471F7" w:rsidRPr="00A471F7" w:rsidRDefault="00E8698E" w:rsidP="00A471F7">
      <w:pPr>
        <w:pStyle w:val="Default"/>
        <w:rPr>
          <w:rFonts w:hAnsi="ＭＳ 明朝"/>
          <w:b/>
        </w:rPr>
      </w:pPr>
      <w:r>
        <w:rPr>
          <w:rFonts w:hint="eastAsia"/>
          <w:szCs w:val="21"/>
        </w:rPr>
        <w:t xml:space="preserve">　　　</w:t>
      </w:r>
      <w:r w:rsidR="00A471F7">
        <w:rPr>
          <w:rFonts w:hint="eastAsia"/>
          <w:szCs w:val="21"/>
        </w:rPr>
        <w:t>ベースから５ｍ位の距離で送球に対して90</w:t>
      </w:r>
      <w:r w:rsidR="00BA6BF4">
        <w:rPr>
          <w:rFonts w:hint="eastAsia"/>
          <w:szCs w:val="21"/>
        </w:rPr>
        <w:t>度</w:t>
      </w:r>
      <w:r w:rsidR="00A471F7">
        <w:rPr>
          <w:rFonts w:hint="eastAsia"/>
          <w:szCs w:val="21"/>
        </w:rPr>
        <w:t>の角度を取り、</w:t>
      </w:r>
      <w:r w:rsidR="00A471F7" w:rsidRPr="00A471F7">
        <w:rPr>
          <w:rFonts w:hAnsi="ＭＳ 明朝"/>
        </w:rPr>
        <w:t>“</w:t>
      </w:r>
      <w:r w:rsidR="00A471F7" w:rsidRPr="00A471F7">
        <w:rPr>
          <w:rFonts w:hAnsi="ＭＳ 明朝" w:hint="eastAsia"/>
          <w:b/>
        </w:rPr>
        <w:t>走者の</w:t>
      </w:r>
    </w:p>
    <w:p w:rsidR="00A471F7" w:rsidRDefault="00A471F7" w:rsidP="00A471F7">
      <w:pPr>
        <w:pStyle w:val="Default"/>
        <w:ind w:firstLineChars="300" w:firstLine="723"/>
        <w:rPr>
          <w:rFonts w:hAnsi="ＭＳ 明朝"/>
        </w:rPr>
      </w:pPr>
      <w:r w:rsidRPr="00A471F7">
        <w:rPr>
          <w:rFonts w:hAnsi="ＭＳ 明朝" w:hint="eastAsia"/>
          <w:b/>
        </w:rPr>
        <w:t>触塁</w:t>
      </w:r>
      <w:r w:rsidRPr="00A471F7">
        <w:rPr>
          <w:rFonts w:hAnsi="ＭＳ 明朝"/>
        </w:rPr>
        <w:t>”</w:t>
      </w:r>
      <w:r w:rsidRPr="00A471F7">
        <w:rPr>
          <w:rFonts w:hAnsi="ＭＳ 明朝" w:hint="eastAsia"/>
        </w:rPr>
        <w:t>、</w:t>
      </w:r>
      <w:r w:rsidRPr="00A471F7">
        <w:rPr>
          <w:rFonts w:hAnsi="ＭＳ 明朝"/>
        </w:rPr>
        <w:t>“</w:t>
      </w:r>
      <w:r w:rsidRPr="00A471F7">
        <w:rPr>
          <w:rFonts w:hAnsi="ＭＳ 明朝" w:hint="eastAsia"/>
          <w:b/>
        </w:rPr>
        <w:t>野手の捕球</w:t>
      </w:r>
      <w:r w:rsidRPr="00A471F7">
        <w:rPr>
          <w:rFonts w:hAnsi="ＭＳ 明朝"/>
        </w:rPr>
        <w:t>”</w:t>
      </w:r>
      <w:r w:rsidRPr="00A471F7">
        <w:rPr>
          <w:rFonts w:hAnsi="ＭＳ 明朝" w:hint="eastAsia"/>
        </w:rPr>
        <w:t>、そして</w:t>
      </w:r>
      <w:r w:rsidRPr="00A471F7">
        <w:rPr>
          <w:rFonts w:hAnsi="ＭＳ 明朝"/>
        </w:rPr>
        <w:t>“</w:t>
      </w:r>
      <w:r w:rsidRPr="00A471F7">
        <w:rPr>
          <w:rFonts w:hAnsi="ＭＳ 明朝" w:hint="eastAsia"/>
          <w:b/>
        </w:rPr>
        <w:t>野手の触塁</w:t>
      </w:r>
      <w:r w:rsidRPr="00A471F7">
        <w:rPr>
          <w:rFonts w:hAnsi="ＭＳ 明朝"/>
        </w:rPr>
        <w:t>”</w:t>
      </w:r>
      <w:r w:rsidRPr="00A471F7">
        <w:rPr>
          <w:rFonts w:hAnsi="ＭＳ 明朝" w:hint="eastAsia"/>
        </w:rPr>
        <w:t>の３点が、</w:t>
      </w:r>
    </w:p>
    <w:p w:rsidR="00A471F7" w:rsidRDefault="00A471F7" w:rsidP="00A471F7">
      <w:pPr>
        <w:pStyle w:val="Default"/>
        <w:ind w:firstLineChars="300" w:firstLine="720"/>
        <w:rPr>
          <w:rFonts w:hAnsi="ＭＳ 明朝"/>
        </w:rPr>
      </w:pPr>
      <w:r>
        <w:rPr>
          <w:rFonts w:hAnsi="ＭＳ 明朝" w:hint="eastAsia"/>
        </w:rPr>
        <w:t>一番良く見える位置で判定をする。</w:t>
      </w:r>
      <w:r w:rsidR="000F0E18">
        <w:rPr>
          <w:rFonts w:hAnsi="ＭＳ 明朝" w:hint="eastAsia"/>
        </w:rPr>
        <w:t>アウト時のコールは、必ず野手の</w:t>
      </w:r>
    </w:p>
    <w:p w:rsidR="000F0E18" w:rsidRDefault="000F0E18" w:rsidP="00A471F7">
      <w:pPr>
        <w:pStyle w:val="Default"/>
        <w:ind w:firstLineChars="300" w:firstLine="720"/>
        <w:rPr>
          <w:rFonts w:hAnsi="ＭＳ 明朝"/>
        </w:rPr>
      </w:pPr>
      <w:r>
        <w:rPr>
          <w:rFonts w:hAnsi="ＭＳ 明朝" w:hint="eastAsia"/>
        </w:rPr>
        <w:t>捕球を顔で追い、そのままの状態でコールをする。</w:t>
      </w:r>
    </w:p>
    <w:p w:rsidR="00BA6BF4" w:rsidRDefault="00BA6BF4" w:rsidP="00A471F7">
      <w:pPr>
        <w:pStyle w:val="Default"/>
        <w:ind w:firstLineChars="300" w:firstLine="720"/>
        <w:rPr>
          <w:rFonts w:hAnsi="ＭＳ 明朝"/>
        </w:rPr>
      </w:pPr>
      <w:r>
        <w:rPr>
          <w:rFonts w:hAnsi="ＭＳ 明朝" w:hint="eastAsia"/>
        </w:rPr>
        <w:t>90度の角度が取れない頃は、</w:t>
      </w:r>
      <w:r w:rsidRPr="00A471F7">
        <w:rPr>
          <w:rFonts w:hAnsi="ＭＳ 明朝"/>
        </w:rPr>
        <w:t>“</w:t>
      </w:r>
      <w:r w:rsidRPr="00A471F7">
        <w:rPr>
          <w:rFonts w:hAnsi="ＭＳ 明朝" w:hint="eastAsia"/>
          <w:b/>
        </w:rPr>
        <w:t>野手の触塁</w:t>
      </w:r>
      <w:r w:rsidRPr="00A471F7">
        <w:rPr>
          <w:rFonts w:hAnsi="ＭＳ 明朝"/>
        </w:rPr>
        <w:t>”</w:t>
      </w:r>
      <w:r>
        <w:rPr>
          <w:rFonts w:hAnsi="ＭＳ 明朝" w:hint="eastAsia"/>
        </w:rPr>
        <w:t>が見える位置を最優先と</w:t>
      </w:r>
    </w:p>
    <w:p w:rsidR="00BA6BF4" w:rsidRDefault="00BA6BF4" w:rsidP="00BA6BF4">
      <w:pPr>
        <w:pStyle w:val="Default"/>
        <w:ind w:firstLineChars="300" w:firstLine="720"/>
        <w:rPr>
          <w:rFonts w:hAnsi="ＭＳ 明朝"/>
        </w:rPr>
      </w:pPr>
      <w:r>
        <w:rPr>
          <w:rFonts w:hAnsi="ＭＳ 明朝" w:hint="eastAsia"/>
        </w:rPr>
        <w:t>する</w:t>
      </w:r>
      <w:r w:rsidR="00E73809">
        <w:rPr>
          <w:rFonts w:hAnsi="ＭＳ 明朝" w:hint="eastAsia"/>
        </w:rPr>
        <w:t>。</w:t>
      </w:r>
    </w:p>
    <w:p w:rsidR="003E6E34" w:rsidRDefault="003E6E34" w:rsidP="00BA6BF4">
      <w:pPr>
        <w:pStyle w:val="Default"/>
        <w:ind w:firstLineChars="300" w:firstLine="720"/>
        <w:rPr>
          <w:rFonts w:hAnsi="ＭＳ 明朝"/>
        </w:rPr>
      </w:pPr>
      <w:r>
        <w:rPr>
          <w:rFonts w:hAnsi="ＭＳ 明朝" w:hint="eastAsia"/>
        </w:rPr>
        <w:lastRenderedPageBreak/>
        <w:t>打球を2塁手がライン際に追って送球する状況では、2塁手の動きを見て</w:t>
      </w:r>
    </w:p>
    <w:p w:rsidR="003E6E34" w:rsidRDefault="003E6E34" w:rsidP="003E6E34">
      <w:pPr>
        <w:pStyle w:val="Default"/>
        <w:ind w:firstLineChars="300" w:firstLine="720"/>
        <w:rPr>
          <w:rFonts w:hAnsi="ＭＳ 明朝"/>
        </w:rPr>
      </w:pPr>
      <w:r>
        <w:rPr>
          <w:rFonts w:hAnsi="ＭＳ 明朝" w:hint="eastAsia"/>
        </w:rPr>
        <w:t>その場に留まるか、ファールエリアに出るかを判断する。ファール</w:t>
      </w:r>
    </w:p>
    <w:p w:rsidR="003E6E34" w:rsidRDefault="003E6E34" w:rsidP="003E6E34">
      <w:pPr>
        <w:pStyle w:val="Default"/>
        <w:ind w:firstLineChars="300" w:firstLine="720"/>
        <w:rPr>
          <w:rFonts w:hAnsi="ＭＳ 明朝"/>
        </w:rPr>
      </w:pPr>
      <w:r>
        <w:rPr>
          <w:rFonts w:hAnsi="ＭＳ 明朝" w:hint="eastAsia"/>
        </w:rPr>
        <w:t>エリアに出る場合は、右足からスタートする。</w:t>
      </w:r>
    </w:p>
    <w:p w:rsidR="003E6E34" w:rsidRDefault="003E6E34" w:rsidP="003E6E34">
      <w:pPr>
        <w:pStyle w:val="Default"/>
        <w:ind w:firstLineChars="300" w:firstLine="720"/>
        <w:rPr>
          <w:rFonts w:hAnsi="ＭＳ 明朝"/>
        </w:rPr>
      </w:pPr>
      <w:r>
        <w:rPr>
          <w:rFonts w:hAnsi="ＭＳ 明朝" w:hint="eastAsia"/>
        </w:rPr>
        <w:t>ファールエリアに出て判定を行う時も、打球から目を離さず、打者走者</w:t>
      </w:r>
    </w:p>
    <w:p w:rsidR="003E6E34" w:rsidRDefault="003E6E34" w:rsidP="003E6E34">
      <w:pPr>
        <w:pStyle w:val="Default"/>
        <w:ind w:firstLineChars="300" w:firstLine="720"/>
        <w:rPr>
          <w:rFonts w:hAnsi="ＭＳ 明朝"/>
        </w:rPr>
      </w:pPr>
      <w:r>
        <w:rPr>
          <w:rFonts w:hAnsi="ＭＳ 明朝" w:hint="eastAsia"/>
        </w:rPr>
        <w:t>の走路に立たない様にする。</w:t>
      </w:r>
    </w:p>
    <w:p w:rsidR="003176E9" w:rsidRDefault="003176E9" w:rsidP="003E6E34">
      <w:pPr>
        <w:pStyle w:val="Default"/>
        <w:ind w:firstLineChars="300" w:firstLine="720"/>
        <w:rPr>
          <w:rFonts w:hAnsi="ＭＳ 明朝"/>
        </w:rPr>
      </w:pPr>
    </w:p>
    <w:p w:rsidR="003176E9" w:rsidRDefault="003176E9" w:rsidP="003E6E34">
      <w:pPr>
        <w:pStyle w:val="Default"/>
        <w:ind w:firstLineChars="300" w:firstLine="720"/>
        <w:rPr>
          <w:rFonts w:hAnsi="ＭＳ 明朝"/>
        </w:rPr>
      </w:pPr>
      <w:r>
        <w:rPr>
          <w:rFonts w:hAnsi="ＭＳ 明朝" w:hint="eastAsia"/>
        </w:rPr>
        <w:t>タイミングはアウトだが、野手のエラー等でセーフになった時は、次の</w:t>
      </w:r>
    </w:p>
    <w:p w:rsidR="003176E9" w:rsidRDefault="000B4E62" w:rsidP="003E6E34">
      <w:pPr>
        <w:pStyle w:val="Default"/>
        <w:ind w:firstLineChars="300" w:firstLine="720"/>
        <w:rPr>
          <w:rFonts w:hAnsi="ＭＳ 明朝"/>
        </w:rPr>
      </w:pPr>
      <w:r>
        <w:rPr>
          <w:rFonts w:hAnsi="ＭＳ 明朝" w:hint="eastAsia"/>
        </w:rPr>
        <w:t>ジェ</w:t>
      </w:r>
      <w:r w:rsidR="003176E9">
        <w:rPr>
          <w:rFonts w:hAnsi="ＭＳ 明朝" w:hint="eastAsia"/>
        </w:rPr>
        <w:t>スチャーを用いる。</w:t>
      </w:r>
    </w:p>
    <w:p w:rsidR="003176E9" w:rsidRPr="002C221F" w:rsidRDefault="003176E9" w:rsidP="003E6E34">
      <w:pPr>
        <w:pStyle w:val="Default"/>
        <w:ind w:firstLineChars="300" w:firstLine="720"/>
        <w:rPr>
          <w:rFonts w:hAnsi="ＭＳ 明朝"/>
          <w:b/>
        </w:rPr>
      </w:pPr>
      <w:r>
        <w:rPr>
          <w:rFonts w:hAnsi="ＭＳ 明朝" w:hint="eastAsia"/>
        </w:rPr>
        <w:t>・</w:t>
      </w:r>
      <w:r w:rsidR="000B4E62" w:rsidRPr="008E5F50">
        <w:rPr>
          <w:rFonts w:hAnsi="ＭＳ 明朝" w:hint="eastAsia"/>
        </w:rPr>
        <w:t>野手の足がベールから離れた</w:t>
      </w:r>
      <w:r w:rsidR="00C55DF1" w:rsidRPr="008E5F50">
        <w:rPr>
          <w:rFonts w:hAnsi="ＭＳ 明朝" w:hint="eastAsia"/>
        </w:rPr>
        <w:t>時</w:t>
      </w:r>
    </w:p>
    <w:p w:rsidR="000B4E62" w:rsidRPr="000B4E62" w:rsidRDefault="000B4E62" w:rsidP="000B4E62">
      <w:pPr>
        <w:pStyle w:val="Default"/>
      </w:pPr>
      <w:r>
        <w:rPr>
          <w:rFonts w:hAnsi="ＭＳ 明朝" w:hint="eastAsia"/>
        </w:rPr>
        <w:t xml:space="preserve">　　</w:t>
      </w:r>
      <w:r>
        <w:rPr>
          <w:rFonts w:hint="eastAsia"/>
        </w:rPr>
        <w:t xml:space="preserve">　　　　</w:t>
      </w:r>
      <w:r>
        <w:rPr>
          <w:rFonts w:hint="eastAsia"/>
          <w:sz w:val="23"/>
          <w:szCs w:val="23"/>
        </w:rPr>
        <w:t>『</w:t>
      </w:r>
      <w:r w:rsidRPr="002C221F">
        <w:rPr>
          <w:rFonts w:hint="eastAsia"/>
          <w:b/>
          <w:sz w:val="23"/>
          <w:szCs w:val="23"/>
        </w:rPr>
        <w:t>セーフ、オフ・ザ・バッグ</w:t>
      </w:r>
      <w:r>
        <w:rPr>
          <w:rFonts w:hint="eastAsia"/>
          <w:sz w:val="23"/>
          <w:szCs w:val="23"/>
        </w:rPr>
        <w:t>』とコールをし、セーフの</w:t>
      </w:r>
    </w:p>
    <w:p w:rsidR="000B4E62" w:rsidRPr="000B4E62" w:rsidRDefault="000B4E62" w:rsidP="000B4E62">
      <w:pPr>
        <w:pStyle w:val="Default"/>
        <w:ind w:firstLineChars="700" w:firstLine="1680"/>
        <w:rPr>
          <w:rFonts w:hAnsi="ＭＳ 明朝"/>
        </w:rPr>
      </w:pPr>
      <w:r>
        <w:rPr>
          <w:rFonts w:hAnsi="ＭＳ 明朝" w:hint="eastAsia"/>
        </w:rPr>
        <w:t>ジェスチャー</w:t>
      </w:r>
      <w:r w:rsidR="00017B3E">
        <w:rPr>
          <w:rFonts w:hAnsi="ＭＳ 明朝" w:hint="eastAsia"/>
        </w:rPr>
        <w:t>に続いて</w:t>
      </w:r>
      <w:r>
        <w:rPr>
          <w:rFonts w:hAnsi="ＭＳ 明朝" w:hint="eastAsia"/>
        </w:rPr>
        <w:t>に両腕を野手の足が離れた方向に振る。</w:t>
      </w:r>
    </w:p>
    <w:p w:rsidR="003176E9" w:rsidRDefault="003176E9" w:rsidP="003E6E34">
      <w:pPr>
        <w:pStyle w:val="Default"/>
        <w:ind w:firstLineChars="300" w:firstLine="720"/>
        <w:rPr>
          <w:rFonts w:hAnsi="ＭＳ 明朝"/>
        </w:rPr>
      </w:pPr>
    </w:p>
    <w:p w:rsidR="00C55DF1" w:rsidRPr="002C221F" w:rsidRDefault="00C55DF1" w:rsidP="00C55DF1">
      <w:pPr>
        <w:pStyle w:val="Default"/>
        <w:ind w:firstLineChars="300" w:firstLine="720"/>
        <w:rPr>
          <w:b/>
        </w:rPr>
      </w:pPr>
      <w:r>
        <w:rPr>
          <w:rFonts w:hint="eastAsia"/>
        </w:rPr>
        <w:t>・</w:t>
      </w:r>
      <w:r w:rsidRPr="008E5F50">
        <w:rPr>
          <w:rFonts w:hint="eastAsia"/>
          <w:sz w:val="23"/>
          <w:szCs w:val="23"/>
        </w:rPr>
        <w:t>野手がボールを落とした時</w:t>
      </w:r>
    </w:p>
    <w:p w:rsidR="00017B3E" w:rsidRDefault="00017B3E" w:rsidP="00017B3E">
      <w:pPr>
        <w:pStyle w:val="Default"/>
        <w:rPr>
          <w:rFonts w:hAnsi="Century"/>
          <w:sz w:val="23"/>
          <w:szCs w:val="23"/>
        </w:rPr>
      </w:pPr>
      <w:r>
        <w:rPr>
          <w:rFonts w:hint="eastAsia"/>
        </w:rPr>
        <w:t xml:space="preserve">　　　　　　</w:t>
      </w:r>
      <w:r>
        <w:rPr>
          <w:rFonts w:hint="eastAsia"/>
          <w:sz w:val="23"/>
          <w:szCs w:val="23"/>
        </w:rPr>
        <w:t>『</w:t>
      </w:r>
      <w:r w:rsidRPr="002C221F">
        <w:rPr>
          <w:rFonts w:hint="eastAsia"/>
          <w:b/>
          <w:sz w:val="23"/>
          <w:szCs w:val="23"/>
        </w:rPr>
        <w:t>セーフ、ドロップ・ザ・ボール</w:t>
      </w:r>
      <w:r>
        <w:rPr>
          <w:rFonts w:hint="eastAsia"/>
          <w:sz w:val="23"/>
          <w:szCs w:val="23"/>
        </w:rPr>
        <w:t>』とコールし、</w:t>
      </w:r>
      <w:r>
        <w:rPr>
          <w:rFonts w:hAnsi="Century" w:hint="eastAsia"/>
          <w:sz w:val="23"/>
          <w:szCs w:val="23"/>
        </w:rPr>
        <w:t>セーフの</w:t>
      </w:r>
    </w:p>
    <w:p w:rsidR="00017B3E" w:rsidRDefault="00017B3E" w:rsidP="00017B3E">
      <w:pPr>
        <w:pStyle w:val="Default"/>
        <w:ind w:firstLineChars="700" w:firstLine="1610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ジェスチャーに続いて、落球した地面を指差します。</w:t>
      </w:r>
    </w:p>
    <w:p w:rsidR="00017B3E" w:rsidRPr="00017B3E" w:rsidRDefault="00017B3E" w:rsidP="00017B3E">
      <w:pPr>
        <w:pStyle w:val="Default"/>
        <w:ind w:firstLineChars="700" w:firstLine="1610"/>
      </w:pPr>
      <w:r>
        <w:rPr>
          <w:rFonts w:hAnsi="Century"/>
          <w:sz w:val="23"/>
          <w:szCs w:val="23"/>
        </w:rPr>
        <w:t xml:space="preserve"> </w:t>
      </w:r>
    </w:p>
    <w:p w:rsidR="00017B3E" w:rsidRDefault="00017B3E" w:rsidP="00017B3E">
      <w:pPr>
        <w:pStyle w:val="Default"/>
        <w:ind w:firstLineChars="300" w:firstLine="690"/>
        <w:rPr>
          <w:rFonts w:hAnsi="Century"/>
          <w:sz w:val="23"/>
          <w:szCs w:val="23"/>
        </w:rPr>
      </w:pPr>
      <w:r>
        <w:rPr>
          <w:rFonts w:ascii="Century" w:hAnsi="Century" w:cs="Century" w:hint="eastAsia"/>
          <w:sz w:val="23"/>
          <w:szCs w:val="23"/>
        </w:rPr>
        <w:t>・</w:t>
      </w:r>
      <w:r>
        <w:rPr>
          <w:rFonts w:ascii="Century" w:hAnsi="Century" w:cs="Century"/>
          <w:sz w:val="23"/>
          <w:szCs w:val="23"/>
        </w:rPr>
        <w:t xml:space="preserve"> </w:t>
      </w:r>
      <w:r w:rsidRPr="008E5F50">
        <w:rPr>
          <w:rFonts w:hAnsi="Century" w:hint="eastAsia"/>
          <w:sz w:val="23"/>
          <w:szCs w:val="23"/>
        </w:rPr>
        <w:t>野手がボールを</w:t>
      </w:r>
      <w:r w:rsidRPr="008E5F50">
        <w:rPr>
          <w:rFonts w:hAnsi="Century"/>
          <w:sz w:val="23"/>
          <w:szCs w:val="23"/>
        </w:rPr>
        <w:t>“</w:t>
      </w:r>
      <w:r w:rsidRPr="008E5F50">
        <w:rPr>
          <w:rFonts w:hAnsi="Century" w:hint="eastAsia"/>
          <w:sz w:val="23"/>
          <w:szCs w:val="23"/>
        </w:rPr>
        <w:t>お手玉</w:t>
      </w:r>
      <w:r w:rsidRPr="008E5F50">
        <w:rPr>
          <w:rFonts w:hAnsi="Century"/>
          <w:sz w:val="23"/>
          <w:szCs w:val="23"/>
        </w:rPr>
        <w:t>”</w:t>
      </w:r>
      <w:r w:rsidRPr="008E5F50">
        <w:rPr>
          <w:rFonts w:hAnsi="Century" w:hint="eastAsia"/>
          <w:sz w:val="23"/>
          <w:szCs w:val="23"/>
        </w:rPr>
        <w:t>した時</w:t>
      </w:r>
    </w:p>
    <w:p w:rsidR="00020353" w:rsidRDefault="00017B3E" w:rsidP="00020353">
      <w:pPr>
        <w:pStyle w:val="Default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 xml:space="preserve">　　　</w:t>
      </w:r>
      <w:r w:rsidR="00020353">
        <w:rPr>
          <w:rFonts w:hint="eastAsia"/>
        </w:rPr>
        <w:t xml:space="preserve">　　　</w:t>
      </w:r>
      <w:r w:rsidR="00020353">
        <w:rPr>
          <w:rFonts w:hint="eastAsia"/>
          <w:sz w:val="23"/>
          <w:szCs w:val="23"/>
        </w:rPr>
        <w:t>『</w:t>
      </w:r>
      <w:r w:rsidR="00020353" w:rsidRPr="002C221F">
        <w:rPr>
          <w:rFonts w:hint="eastAsia"/>
          <w:b/>
          <w:sz w:val="23"/>
          <w:szCs w:val="23"/>
        </w:rPr>
        <w:t>セーフ、ジャッグル・ザ・ボール</w:t>
      </w:r>
      <w:r w:rsidR="00020353">
        <w:rPr>
          <w:rFonts w:hint="eastAsia"/>
          <w:sz w:val="23"/>
          <w:szCs w:val="23"/>
        </w:rPr>
        <w:t>』とコールし、</w:t>
      </w:r>
      <w:r w:rsidR="00020353">
        <w:rPr>
          <w:rFonts w:hAnsi="Century" w:hint="eastAsia"/>
          <w:sz w:val="23"/>
          <w:szCs w:val="23"/>
        </w:rPr>
        <w:t>セーフの</w:t>
      </w:r>
    </w:p>
    <w:p w:rsidR="00020353" w:rsidRDefault="00020353" w:rsidP="00020353">
      <w:pPr>
        <w:pStyle w:val="Default"/>
        <w:ind w:firstLineChars="700" w:firstLine="1610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ジェスチャーに続いて、</w:t>
      </w:r>
      <w:r>
        <w:rPr>
          <w:rFonts w:hAnsi="Century"/>
          <w:sz w:val="23"/>
          <w:szCs w:val="23"/>
        </w:rPr>
        <w:t>“</w:t>
      </w:r>
      <w:r>
        <w:rPr>
          <w:rFonts w:hAnsi="Century" w:hint="eastAsia"/>
          <w:sz w:val="23"/>
          <w:szCs w:val="23"/>
        </w:rPr>
        <w:t>お手玉</w:t>
      </w:r>
      <w:r>
        <w:rPr>
          <w:rFonts w:hAnsi="Century"/>
          <w:sz w:val="23"/>
          <w:szCs w:val="23"/>
        </w:rPr>
        <w:t>”</w:t>
      </w:r>
      <w:r>
        <w:rPr>
          <w:rFonts w:hAnsi="Century" w:hint="eastAsia"/>
          <w:sz w:val="23"/>
          <w:szCs w:val="23"/>
        </w:rPr>
        <w:t>のように両腕のヒジから先を</w:t>
      </w:r>
    </w:p>
    <w:p w:rsidR="00020353" w:rsidRPr="00020353" w:rsidRDefault="00020353" w:rsidP="00020353">
      <w:pPr>
        <w:pStyle w:val="Default"/>
        <w:ind w:firstLineChars="700" w:firstLine="1610"/>
      </w:pPr>
      <w:r>
        <w:rPr>
          <w:rFonts w:hAnsi="Century" w:hint="eastAsia"/>
          <w:sz w:val="23"/>
          <w:szCs w:val="23"/>
        </w:rPr>
        <w:t>交互に上下させます。</w:t>
      </w:r>
    </w:p>
    <w:p w:rsidR="00017B3E" w:rsidRPr="00020353" w:rsidRDefault="00017B3E" w:rsidP="00017B3E">
      <w:pPr>
        <w:pStyle w:val="Default"/>
        <w:ind w:firstLineChars="300" w:firstLine="690"/>
        <w:rPr>
          <w:rFonts w:hAnsi="Century"/>
          <w:sz w:val="23"/>
          <w:szCs w:val="23"/>
        </w:rPr>
      </w:pPr>
    </w:p>
    <w:p w:rsidR="000F0E18" w:rsidRDefault="008E5F50" w:rsidP="00A471F7">
      <w:pPr>
        <w:pStyle w:val="Default"/>
        <w:ind w:firstLineChars="300" w:firstLine="720"/>
      </w:pPr>
      <w:r>
        <w:rPr>
          <w:rFonts w:hint="eastAsia"/>
        </w:rPr>
        <w:t>・ライン際の外野飛球について</w:t>
      </w:r>
      <w:r w:rsidR="006B4255">
        <w:rPr>
          <w:rFonts w:hint="eastAsia"/>
        </w:rPr>
        <w:t>（三塁審も同様）</w:t>
      </w:r>
    </w:p>
    <w:p w:rsidR="00231BB0" w:rsidRPr="00017B3E" w:rsidRDefault="00231BB0" w:rsidP="00A471F7">
      <w:pPr>
        <w:pStyle w:val="Default"/>
        <w:ind w:firstLineChars="300" w:firstLine="720"/>
      </w:pPr>
      <w:r>
        <w:rPr>
          <w:rFonts w:hint="eastAsia"/>
        </w:rPr>
        <w:t xml:space="preserve">　　　ライン際の飛球の捕球は、先にポイントを行い、その後に</w:t>
      </w:r>
    </w:p>
    <w:p w:rsidR="00E8698E" w:rsidRPr="00231BB0" w:rsidRDefault="00231BB0" w:rsidP="00A10D7D">
      <w:pPr>
        <w:rPr>
          <w:szCs w:val="21"/>
        </w:rPr>
      </w:pPr>
      <w:r>
        <w:rPr>
          <w:rFonts w:hint="eastAsia"/>
          <w:szCs w:val="21"/>
        </w:rPr>
        <w:t xml:space="preserve">　　　　　　　キャッチアウトのコールを行う</w:t>
      </w:r>
    </w:p>
    <w:p w:rsidR="00E8698E" w:rsidRDefault="00E8698E" w:rsidP="00A10D7D">
      <w:pPr>
        <w:rPr>
          <w:szCs w:val="21"/>
        </w:rPr>
      </w:pPr>
    </w:p>
    <w:p w:rsidR="00E8698E" w:rsidRDefault="00E8698E" w:rsidP="00A10D7D">
      <w:pPr>
        <w:rPr>
          <w:szCs w:val="21"/>
        </w:rPr>
      </w:pPr>
      <w:r>
        <w:rPr>
          <w:rFonts w:hint="eastAsia"/>
          <w:szCs w:val="21"/>
        </w:rPr>
        <w:t>５　二塁審のフォースプレイ</w:t>
      </w:r>
      <w:r w:rsidR="00CA6B3A">
        <w:rPr>
          <w:rFonts w:hint="eastAsia"/>
          <w:szCs w:val="21"/>
        </w:rPr>
        <w:t>、ダブルプレイ</w:t>
      </w:r>
    </w:p>
    <w:p w:rsidR="009E45A6" w:rsidRDefault="009E45A6" w:rsidP="009E45A6">
      <w:pPr>
        <w:pStyle w:val="Default"/>
        <w:rPr>
          <w:sz w:val="23"/>
          <w:szCs w:val="23"/>
        </w:rPr>
      </w:pPr>
      <w:r>
        <w:rPr>
          <w:rFonts w:hint="eastAsia"/>
          <w:szCs w:val="21"/>
        </w:rPr>
        <w:t xml:space="preserve">　　　・打球に対して、野手のプレイの妨げにならない様に、</w:t>
      </w:r>
      <w:r>
        <w:rPr>
          <w:rFonts w:hint="eastAsia"/>
          <w:sz w:val="23"/>
          <w:szCs w:val="23"/>
        </w:rPr>
        <w:t>ピボットマンの</w:t>
      </w:r>
    </w:p>
    <w:p w:rsidR="009E45A6" w:rsidRDefault="009E45A6" w:rsidP="009E45A6">
      <w:pPr>
        <w:pStyle w:val="Default"/>
        <w:ind w:firstLineChars="400" w:firstLine="920"/>
        <w:rPr>
          <w:sz w:val="23"/>
          <w:szCs w:val="23"/>
        </w:rPr>
      </w:pPr>
      <w:r>
        <w:rPr>
          <w:rFonts w:hint="eastAsia"/>
          <w:sz w:val="23"/>
          <w:szCs w:val="23"/>
        </w:rPr>
        <w:t>グラブの捕球面が確認できる位置に移動し、スタンディングで捕球する</w:t>
      </w:r>
    </w:p>
    <w:p w:rsidR="009E45A6" w:rsidRDefault="009E45A6" w:rsidP="009E45A6">
      <w:pPr>
        <w:pStyle w:val="Default"/>
        <w:ind w:firstLineChars="400" w:firstLine="920"/>
        <w:rPr>
          <w:sz w:val="23"/>
          <w:szCs w:val="23"/>
        </w:rPr>
      </w:pPr>
      <w:r>
        <w:rPr>
          <w:rFonts w:hint="eastAsia"/>
          <w:sz w:val="23"/>
          <w:szCs w:val="23"/>
        </w:rPr>
        <w:t>野手に正対する。</w:t>
      </w:r>
    </w:p>
    <w:p w:rsidR="009E45A6" w:rsidRDefault="009E45A6" w:rsidP="009E45A6">
      <w:pPr>
        <w:pStyle w:val="Default"/>
        <w:ind w:firstLineChars="300" w:firstLine="690"/>
        <w:rPr>
          <w:sz w:val="23"/>
          <w:szCs w:val="23"/>
        </w:rPr>
      </w:pPr>
      <w:r>
        <w:rPr>
          <w:rFonts w:hint="eastAsia"/>
          <w:sz w:val="23"/>
          <w:szCs w:val="23"/>
        </w:rPr>
        <w:t>・野手が打球を捕り、２塁への送球動作に移ったら、ベース側に足を一歩</w:t>
      </w:r>
    </w:p>
    <w:p w:rsidR="009E45A6" w:rsidRDefault="009E45A6" w:rsidP="009E45A6">
      <w:pPr>
        <w:pStyle w:val="Default"/>
        <w:ind w:firstLineChars="400" w:firstLine="920"/>
        <w:rPr>
          <w:sz w:val="23"/>
          <w:szCs w:val="23"/>
        </w:rPr>
      </w:pPr>
      <w:r>
        <w:rPr>
          <w:rFonts w:hint="eastAsia"/>
          <w:sz w:val="23"/>
          <w:szCs w:val="23"/>
        </w:rPr>
        <w:t>引いて、ベースに正対します。このとき、顔は野手に向けたボールから</w:t>
      </w:r>
    </w:p>
    <w:p w:rsidR="009E45A6" w:rsidRDefault="009E45A6" w:rsidP="009E45A6">
      <w:pPr>
        <w:pStyle w:val="Default"/>
        <w:ind w:firstLineChars="400" w:firstLine="920"/>
        <w:rPr>
          <w:sz w:val="23"/>
          <w:szCs w:val="23"/>
        </w:rPr>
      </w:pPr>
      <w:r>
        <w:rPr>
          <w:rFonts w:hint="eastAsia"/>
          <w:sz w:val="23"/>
          <w:szCs w:val="23"/>
        </w:rPr>
        <w:t>目を離さないようにします。</w:t>
      </w:r>
      <w:r>
        <w:rPr>
          <w:sz w:val="23"/>
          <w:szCs w:val="23"/>
        </w:rPr>
        <w:t xml:space="preserve"> </w:t>
      </w:r>
    </w:p>
    <w:p w:rsidR="009E45A6" w:rsidRDefault="009E45A6" w:rsidP="009E45A6">
      <w:pPr>
        <w:pStyle w:val="Default"/>
        <w:ind w:firstLineChars="300" w:firstLine="720"/>
        <w:rPr>
          <w:sz w:val="23"/>
          <w:szCs w:val="23"/>
        </w:rPr>
      </w:pPr>
      <w:r>
        <w:rPr>
          <w:rFonts w:hint="eastAsia"/>
        </w:rPr>
        <w:t>・野手が</w:t>
      </w:r>
      <w:r>
        <w:rPr>
          <w:rFonts w:hint="eastAsia"/>
          <w:sz w:val="23"/>
          <w:szCs w:val="23"/>
        </w:rPr>
        <w:t>送球したら、顔もベースに向けて（身体の全部をベースに正対</w:t>
      </w:r>
    </w:p>
    <w:p w:rsidR="009E45A6" w:rsidRPr="009E45A6" w:rsidRDefault="009E45A6" w:rsidP="009E45A6">
      <w:pPr>
        <w:pStyle w:val="Default"/>
        <w:ind w:firstLineChars="400" w:firstLine="920"/>
        <w:rPr>
          <w:b/>
        </w:rPr>
      </w:pPr>
      <w:r>
        <w:rPr>
          <w:rFonts w:hint="eastAsia"/>
          <w:sz w:val="23"/>
          <w:szCs w:val="23"/>
        </w:rPr>
        <w:t>させて）、スタンディングのまま視点を２塁ベースに合わせ、</w:t>
      </w:r>
      <w:r>
        <w:rPr>
          <w:sz w:val="23"/>
          <w:szCs w:val="23"/>
        </w:rPr>
        <w:t>“</w:t>
      </w:r>
      <w:r w:rsidRPr="009E45A6">
        <w:rPr>
          <w:rFonts w:hint="eastAsia"/>
          <w:b/>
          <w:sz w:val="23"/>
          <w:szCs w:val="23"/>
        </w:rPr>
        <w:t>走者</w:t>
      </w:r>
    </w:p>
    <w:p w:rsidR="009E45A6" w:rsidRDefault="009E45A6" w:rsidP="00E45C19">
      <w:pPr>
        <w:pStyle w:val="Default"/>
        <w:spacing w:after="81"/>
        <w:ind w:firstLineChars="400" w:firstLine="924"/>
        <w:rPr>
          <w:sz w:val="23"/>
          <w:szCs w:val="23"/>
        </w:rPr>
      </w:pPr>
      <w:r w:rsidRPr="009E45A6">
        <w:rPr>
          <w:rFonts w:hint="eastAsia"/>
          <w:b/>
          <w:sz w:val="23"/>
          <w:szCs w:val="23"/>
        </w:rPr>
        <w:t>触塁</w:t>
      </w:r>
      <w:r>
        <w:rPr>
          <w:sz w:val="23"/>
          <w:szCs w:val="23"/>
        </w:rPr>
        <w:t>”</w:t>
      </w:r>
      <w:r>
        <w:rPr>
          <w:rFonts w:hint="eastAsia"/>
          <w:sz w:val="23"/>
          <w:szCs w:val="23"/>
        </w:rPr>
        <w:t>、</w:t>
      </w:r>
      <w:r>
        <w:rPr>
          <w:sz w:val="23"/>
          <w:szCs w:val="23"/>
        </w:rPr>
        <w:t>“</w:t>
      </w:r>
      <w:r w:rsidRPr="009E45A6">
        <w:rPr>
          <w:rFonts w:hint="eastAsia"/>
          <w:b/>
          <w:sz w:val="23"/>
          <w:szCs w:val="23"/>
        </w:rPr>
        <w:t>野手の捕球</w:t>
      </w:r>
      <w:r>
        <w:rPr>
          <w:sz w:val="23"/>
          <w:szCs w:val="23"/>
        </w:rPr>
        <w:t>”</w:t>
      </w:r>
      <w:r>
        <w:rPr>
          <w:rFonts w:hint="eastAsia"/>
          <w:sz w:val="23"/>
          <w:szCs w:val="23"/>
        </w:rPr>
        <w:t>、そして</w:t>
      </w:r>
      <w:r>
        <w:rPr>
          <w:sz w:val="23"/>
          <w:szCs w:val="23"/>
        </w:rPr>
        <w:t>“</w:t>
      </w:r>
      <w:r>
        <w:rPr>
          <w:rFonts w:hint="eastAsia"/>
          <w:sz w:val="23"/>
          <w:szCs w:val="23"/>
        </w:rPr>
        <w:t>野手の触塁</w:t>
      </w:r>
      <w:r>
        <w:rPr>
          <w:sz w:val="23"/>
          <w:szCs w:val="23"/>
        </w:rPr>
        <w:t>”</w:t>
      </w:r>
      <w:r>
        <w:rPr>
          <w:rFonts w:hint="eastAsia"/>
          <w:sz w:val="23"/>
          <w:szCs w:val="23"/>
        </w:rPr>
        <w:t>に集中する。</w:t>
      </w:r>
      <w:r>
        <w:rPr>
          <w:sz w:val="23"/>
          <w:szCs w:val="23"/>
        </w:rPr>
        <w:t xml:space="preserve"> </w:t>
      </w:r>
    </w:p>
    <w:p w:rsidR="00E45C19" w:rsidRDefault="00E45C19" w:rsidP="00E45C19">
      <w:pPr>
        <w:pStyle w:val="Default"/>
        <w:spacing w:after="81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・アウトの時はピボットマンが送球してからコールする。</w:t>
      </w:r>
    </w:p>
    <w:p w:rsidR="00DD0874" w:rsidRDefault="00DD0874" w:rsidP="00E45C19">
      <w:pPr>
        <w:pStyle w:val="Default"/>
        <w:spacing w:after="81"/>
        <w:rPr>
          <w:sz w:val="23"/>
          <w:szCs w:val="23"/>
        </w:rPr>
      </w:pPr>
      <w:r>
        <w:rPr>
          <w:rFonts w:hint="eastAsia"/>
          <w:sz w:val="23"/>
          <w:szCs w:val="23"/>
        </w:rPr>
        <w:lastRenderedPageBreak/>
        <w:t xml:space="preserve">　　　</w:t>
      </w:r>
      <w:r w:rsidR="001E0CD8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この時にアウトになった走者の妨害がありうるので、視線は2塁ベースに</w:t>
      </w:r>
    </w:p>
    <w:p w:rsidR="00DD0874" w:rsidRDefault="00DD0874" w:rsidP="00E45C19">
      <w:pPr>
        <w:pStyle w:val="Default"/>
        <w:spacing w:after="81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</w:t>
      </w:r>
      <w:r w:rsidR="001E0CD8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合わせてお</w:t>
      </w:r>
      <w:r w:rsidR="003A22C3">
        <w:rPr>
          <w:rFonts w:hint="eastAsia"/>
          <w:sz w:val="23"/>
          <w:szCs w:val="23"/>
        </w:rPr>
        <w:t>き、2塁上のプレイが一段落したら、一塁上で悪送球等も</w:t>
      </w:r>
    </w:p>
    <w:p w:rsidR="003A22C3" w:rsidRDefault="003A22C3" w:rsidP="00E45C19">
      <w:pPr>
        <w:pStyle w:val="Default"/>
        <w:spacing w:after="81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あるので、一塁でのプレイを確認する</w:t>
      </w:r>
    </w:p>
    <w:p w:rsidR="00A36C2D" w:rsidRDefault="003A22C3" w:rsidP="00A36C2D">
      <w:pPr>
        <w:pStyle w:val="Default"/>
        <w:ind w:firstLineChars="300" w:firstLine="720"/>
        <w:rPr>
          <w:sz w:val="23"/>
          <w:szCs w:val="23"/>
        </w:rPr>
      </w:pPr>
      <w:r>
        <w:rPr>
          <w:rFonts w:hint="eastAsia"/>
        </w:rPr>
        <w:t>・</w:t>
      </w:r>
      <w:r w:rsidR="00A36C2D">
        <w:rPr>
          <w:rFonts w:hint="eastAsia"/>
          <w:sz w:val="23"/>
          <w:szCs w:val="23"/>
        </w:rPr>
        <w:t>ピボットマンがボールを確実に受け止めた後、これに続く送球動作に</w:t>
      </w:r>
    </w:p>
    <w:p w:rsidR="00A36C2D" w:rsidRDefault="00A36C2D" w:rsidP="00A36C2D">
      <w:pPr>
        <w:pStyle w:val="Default"/>
        <w:ind w:firstLineChars="400" w:firstLine="920"/>
        <w:rPr>
          <w:sz w:val="23"/>
          <w:szCs w:val="23"/>
        </w:rPr>
      </w:pPr>
      <w:r>
        <w:rPr>
          <w:rFonts w:hint="eastAsia"/>
          <w:sz w:val="23"/>
          <w:szCs w:val="23"/>
        </w:rPr>
        <w:t>移ってから落球した時は、捕球と判定し、二塁審は次のジャスチャーを</w:t>
      </w:r>
    </w:p>
    <w:p w:rsidR="00A36C2D" w:rsidRDefault="00A36C2D" w:rsidP="00A36C2D">
      <w:pPr>
        <w:pStyle w:val="Default"/>
        <w:ind w:firstLineChars="400" w:firstLine="920"/>
        <w:rPr>
          <w:sz w:val="23"/>
          <w:szCs w:val="23"/>
        </w:rPr>
      </w:pPr>
      <w:r>
        <w:rPr>
          <w:rFonts w:hint="eastAsia"/>
          <w:sz w:val="23"/>
          <w:szCs w:val="23"/>
        </w:rPr>
        <w:t>用いる。</w:t>
      </w:r>
    </w:p>
    <w:p w:rsidR="00A36C2D" w:rsidRDefault="00A36C2D" w:rsidP="00A36C2D">
      <w:pPr>
        <w:pStyle w:val="Default"/>
        <w:ind w:firstLineChars="400" w:firstLine="920"/>
        <w:rPr>
          <w:rFonts w:hAnsi="Century"/>
          <w:sz w:val="23"/>
          <w:szCs w:val="23"/>
        </w:rPr>
      </w:pPr>
      <w:r>
        <w:rPr>
          <w:rFonts w:hint="eastAsia"/>
          <w:sz w:val="23"/>
          <w:szCs w:val="23"/>
        </w:rPr>
        <w:t>『</w:t>
      </w:r>
      <w:r>
        <w:rPr>
          <w:rFonts w:hint="eastAsia"/>
          <w:b/>
          <w:sz w:val="23"/>
          <w:szCs w:val="23"/>
        </w:rPr>
        <w:t>アウト</w:t>
      </w:r>
      <w:r w:rsidRPr="002C221F">
        <w:rPr>
          <w:rFonts w:hint="eastAsia"/>
          <w:b/>
          <w:sz w:val="23"/>
          <w:szCs w:val="23"/>
        </w:rPr>
        <w:t>、</w:t>
      </w:r>
      <w:r>
        <w:rPr>
          <w:rFonts w:hint="eastAsia"/>
          <w:b/>
          <w:sz w:val="23"/>
          <w:szCs w:val="23"/>
        </w:rPr>
        <w:t>ステール(Still)　アウト</w:t>
      </w:r>
      <w:r>
        <w:rPr>
          <w:rFonts w:hint="eastAsia"/>
          <w:sz w:val="23"/>
          <w:szCs w:val="23"/>
        </w:rPr>
        <w:t>』とコール</w:t>
      </w:r>
      <w:r w:rsidR="005E311F">
        <w:rPr>
          <w:rFonts w:hint="eastAsia"/>
          <w:sz w:val="23"/>
          <w:szCs w:val="23"/>
        </w:rPr>
        <w:t>しながら</w:t>
      </w:r>
      <w:r>
        <w:rPr>
          <w:rFonts w:hint="eastAsia"/>
          <w:sz w:val="23"/>
          <w:szCs w:val="23"/>
        </w:rPr>
        <w:t>、</w:t>
      </w:r>
      <w:r>
        <w:rPr>
          <w:rFonts w:hAnsi="Century" w:hint="eastAsia"/>
          <w:sz w:val="23"/>
          <w:szCs w:val="23"/>
        </w:rPr>
        <w:t>アウトの</w:t>
      </w:r>
    </w:p>
    <w:p w:rsidR="00A36C2D" w:rsidRDefault="00A36C2D" w:rsidP="00A36C2D">
      <w:pPr>
        <w:pStyle w:val="Default"/>
        <w:ind w:firstLineChars="400" w:firstLine="920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ジェスチャーに続いて、</w:t>
      </w:r>
      <w:r>
        <w:rPr>
          <w:rFonts w:hAnsi="Century"/>
          <w:sz w:val="23"/>
          <w:szCs w:val="23"/>
        </w:rPr>
        <w:t>“</w:t>
      </w:r>
      <w:r w:rsidR="006974C1">
        <w:rPr>
          <w:rFonts w:hAnsi="Century" w:hint="eastAsia"/>
          <w:sz w:val="23"/>
          <w:szCs w:val="23"/>
        </w:rPr>
        <w:t>左手をパー、右手をグーで左手から右手を</w:t>
      </w:r>
    </w:p>
    <w:p w:rsidR="009E45A6" w:rsidRDefault="006974C1" w:rsidP="005E311F">
      <w:pPr>
        <w:pStyle w:val="Default"/>
        <w:ind w:firstLineChars="400" w:firstLine="920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右上に引く様なジャスチャーをする。</w:t>
      </w:r>
    </w:p>
    <w:p w:rsidR="00D4433D" w:rsidRDefault="00D4433D" w:rsidP="005E311F">
      <w:pPr>
        <w:pStyle w:val="Default"/>
        <w:ind w:firstLineChars="400" w:firstLine="920"/>
        <w:rPr>
          <w:rFonts w:hAnsi="Century"/>
          <w:sz w:val="23"/>
          <w:szCs w:val="23"/>
        </w:rPr>
      </w:pPr>
    </w:p>
    <w:p w:rsidR="00D4433D" w:rsidRDefault="00D4433D" w:rsidP="005E311F">
      <w:pPr>
        <w:pStyle w:val="Default"/>
        <w:ind w:firstLineChars="400" w:firstLine="920"/>
        <w:rPr>
          <w:rFonts w:hAnsi="Century"/>
          <w:sz w:val="23"/>
          <w:szCs w:val="23"/>
        </w:rPr>
      </w:pPr>
      <w:r>
        <w:rPr>
          <w:rFonts w:hAnsi="Century" w:hint="eastAsia"/>
          <w:sz w:val="23"/>
          <w:szCs w:val="23"/>
        </w:rPr>
        <w:t>その時の一塁審は、内野ゴロが打たれたら、打球を見ながらフォース</w:t>
      </w:r>
    </w:p>
    <w:p w:rsidR="00D4433D" w:rsidRDefault="00D4433D" w:rsidP="00D4433D">
      <w:pPr>
        <w:pStyle w:val="Default"/>
        <w:ind w:firstLineChars="400" w:firstLine="920"/>
        <w:rPr>
          <w:sz w:val="23"/>
          <w:szCs w:val="23"/>
        </w:rPr>
      </w:pPr>
      <w:r>
        <w:rPr>
          <w:rFonts w:hAnsi="Century" w:hint="eastAsia"/>
          <w:sz w:val="23"/>
          <w:szCs w:val="23"/>
        </w:rPr>
        <w:t>プレイの距離を取り、</w:t>
      </w:r>
      <w:r>
        <w:rPr>
          <w:rFonts w:hint="eastAsia"/>
          <w:sz w:val="23"/>
          <w:szCs w:val="23"/>
        </w:rPr>
        <w:t>１塁ベースに正対し、顔だけをボールの方向に向け、</w:t>
      </w:r>
    </w:p>
    <w:p w:rsidR="00D4433D" w:rsidRDefault="00D4433D" w:rsidP="00D4433D">
      <w:pPr>
        <w:pStyle w:val="Default"/>
        <w:ind w:firstLineChars="400" w:firstLine="920"/>
        <w:rPr>
          <w:sz w:val="23"/>
          <w:szCs w:val="23"/>
        </w:rPr>
      </w:pPr>
      <w:r>
        <w:rPr>
          <w:rFonts w:hint="eastAsia"/>
          <w:sz w:val="23"/>
          <w:szCs w:val="23"/>
        </w:rPr>
        <w:t>スタンディングでプレイの成り行きを見る。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ピボットマンがボールを</w:t>
      </w:r>
    </w:p>
    <w:p w:rsidR="00D4433D" w:rsidRPr="00D4433D" w:rsidRDefault="00D4433D" w:rsidP="00D4433D">
      <w:pPr>
        <w:pStyle w:val="Default"/>
        <w:ind w:firstLineChars="400" w:firstLine="920"/>
      </w:pPr>
      <w:r>
        <w:rPr>
          <w:rFonts w:hint="eastAsia"/>
          <w:sz w:val="23"/>
          <w:szCs w:val="23"/>
        </w:rPr>
        <w:t>リリースしたら顔もベースを向けてセットポジションの体制になる。</w:t>
      </w:r>
    </w:p>
    <w:p w:rsidR="00D4433D" w:rsidRPr="00D4433D" w:rsidRDefault="00D4433D" w:rsidP="005E311F">
      <w:pPr>
        <w:pStyle w:val="Default"/>
        <w:ind w:firstLineChars="400" w:firstLine="920"/>
        <w:rPr>
          <w:rFonts w:hAnsi="Century"/>
          <w:sz w:val="23"/>
          <w:szCs w:val="23"/>
        </w:rPr>
      </w:pPr>
    </w:p>
    <w:p w:rsidR="00CA6B3A" w:rsidRDefault="00CA6B3A" w:rsidP="00A10D7D">
      <w:pPr>
        <w:rPr>
          <w:szCs w:val="21"/>
        </w:rPr>
      </w:pPr>
    </w:p>
    <w:p w:rsidR="00CA6B3A" w:rsidRDefault="00CA6B3A" w:rsidP="00A10D7D">
      <w:pPr>
        <w:rPr>
          <w:szCs w:val="21"/>
        </w:rPr>
      </w:pPr>
      <w:r>
        <w:rPr>
          <w:rFonts w:hint="eastAsia"/>
          <w:szCs w:val="21"/>
        </w:rPr>
        <w:t>６　投球判定とハーフスイングのコールについて</w:t>
      </w:r>
    </w:p>
    <w:p w:rsidR="00731553" w:rsidRDefault="00D4433D" w:rsidP="00A10D7D">
      <w:pPr>
        <w:rPr>
          <w:szCs w:val="21"/>
        </w:rPr>
      </w:pPr>
      <w:r>
        <w:rPr>
          <w:rFonts w:hint="eastAsia"/>
          <w:szCs w:val="21"/>
        </w:rPr>
        <w:t xml:space="preserve">　　　投球判定は午前中に行ったトラッキングを意識して、しっかりボールを</w:t>
      </w:r>
      <w:r w:rsidR="00053921">
        <w:rPr>
          <w:rFonts w:hint="eastAsia"/>
          <w:szCs w:val="21"/>
        </w:rPr>
        <w:t>見る。</w:t>
      </w:r>
    </w:p>
    <w:p w:rsidR="00053921" w:rsidRPr="00053921" w:rsidRDefault="00053921" w:rsidP="00053921">
      <w:pPr>
        <w:pStyle w:val="Default"/>
        <w:rPr>
          <w:b/>
          <w:sz w:val="23"/>
          <w:szCs w:val="23"/>
        </w:rPr>
      </w:pPr>
      <w:r>
        <w:rPr>
          <w:rFonts w:hint="eastAsia"/>
          <w:szCs w:val="21"/>
        </w:rPr>
        <w:t xml:space="preserve">　　 球審がハーフスイングと判断した時は、</w:t>
      </w:r>
      <w:r w:rsidRPr="00053921">
        <w:rPr>
          <w:rFonts w:hint="eastAsia"/>
          <w:b/>
          <w:sz w:val="23"/>
          <w:szCs w:val="23"/>
        </w:rPr>
        <w:t>右打者の場合は左手で、左打者の</w:t>
      </w:r>
    </w:p>
    <w:p w:rsidR="00053921" w:rsidRDefault="00053921" w:rsidP="00053921">
      <w:pPr>
        <w:pStyle w:val="Default"/>
        <w:ind w:firstLineChars="250" w:firstLine="577"/>
        <w:rPr>
          <w:sz w:val="23"/>
          <w:szCs w:val="23"/>
        </w:rPr>
      </w:pPr>
      <w:r w:rsidRPr="00053921">
        <w:rPr>
          <w:rFonts w:hint="eastAsia"/>
          <w:b/>
          <w:sz w:val="23"/>
          <w:szCs w:val="23"/>
        </w:rPr>
        <w:t>場合は右手で打者を指さし、</w:t>
      </w:r>
      <w:r>
        <w:rPr>
          <w:rFonts w:hint="eastAsia"/>
          <w:sz w:val="23"/>
          <w:szCs w:val="23"/>
        </w:rPr>
        <w:t>続いてストライクのジェスチャーとともに</w:t>
      </w:r>
    </w:p>
    <w:p w:rsidR="00053921" w:rsidRDefault="00053921" w:rsidP="00053921">
      <w:pPr>
        <w:pStyle w:val="Default"/>
        <w:ind w:firstLineChars="250" w:firstLine="575"/>
        <w:rPr>
          <w:sz w:val="23"/>
          <w:szCs w:val="23"/>
        </w:rPr>
      </w:pPr>
      <w:r>
        <w:rPr>
          <w:rFonts w:hint="eastAsia"/>
          <w:sz w:val="23"/>
          <w:szCs w:val="23"/>
        </w:rPr>
        <w:t>『ストライク』をコールする。また、ハーフスイングのコールについては、</w:t>
      </w:r>
    </w:p>
    <w:p w:rsidR="00053921" w:rsidRPr="00053921" w:rsidRDefault="00053921" w:rsidP="00053921">
      <w:pPr>
        <w:pStyle w:val="Default"/>
        <w:ind w:firstLineChars="250" w:firstLine="575"/>
      </w:pPr>
      <w:r>
        <w:rPr>
          <w:rFonts w:hint="eastAsia"/>
          <w:sz w:val="23"/>
          <w:szCs w:val="23"/>
        </w:rPr>
        <w:t>右手を上で廻す従来のやり方でも構わない。</w:t>
      </w:r>
    </w:p>
    <w:p w:rsidR="00053921" w:rsidRPr="00053921" w:rsidRDefault="00053921" w:rsidP="00A10D7D">
      <w:pPr>
        <w:rPr>
          <w:szCs w:val="21"/>
        </w:rPr>
      </w:pPr>
    </w:p>
    <w:p w:rsidR="00D4433D" w:rsidRDefault="00D4433D" w:rsidP="00A10D7D">
      <w:pPr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731553" w:rsidRDefault="00731553" w:rsidP="00A10D7D">
      <w:pPr>
        <w:rPr>
          <w:szCs w:val="21"/>
        </w:rPr>
      </w:pPr>
      <w:r>
        <w:rPr>
          <w:rFonts w:hint="eastAsia"/>
          <w:szCs w:val="21"/>
        </w:rPr>
        <w:t>７　打球判定</w:t>
      </w:r>
      <w:r w:rsidR="00E93459">
        <w:rPr>
          <w:rFonts w:hint="eastAsia"/>
          <w:szCs w:val="21"/>
        </w:rPr>
        <w:t>とランダンプレイ</w:t>
      </w:r>
    </w:p>
    <w:p w:rsidR="005C431A" w:rsidRDefault="003B31DE" w:rsidP="00A10D7D">
      <w:pPr>
        <w:rPr>
          <w:szCs w:val="21"/>
        </w:rPr>
      </w:pPr>
      <w:r>
        <w:rPr>
          <w:rFonts w:hint="eastAsia"/>
          <w:szCs w:val="21"/>
        </w:rPr>
        <w:t xml:space="preserve">　　球審と３塁審</w:t>
      </w:r>
      <w:r w:rsidR="005C431A">
        <w:rPr>
          <w:rFonts w:hint="eastAsia"/>
          <w:szCs w:val="21"/>
        </w:rPr>
        <w:t>で行う。以前は、ライン際はベース</w:t>
      </w:r>
      <w:r w:rsidR="00FE7245">
        <w:rPr>
          <w:rFonts w:hint="eastAsia"/>
          <w:szCs w:val="21"/>
        </w:rPr>
        <w:t>を境に球審と塁審の責任範囲を</w:t>
      </w:r>
    </w:p>
    <w:p w:rsidR="00FE7245" w:rsidRDefault="00FE7245" w:rsidP="00A10D7D">
      <w:pPr>
        <w:rPr>
          <w:szCs w:val="21"/>
        </w:rPr>
      </w:pPr>
      <w:r>
        <w:rPr>
          <w:rFonts w:hint="eastAsia"/>
          <w:szCs w:val="21"/>
        </w:rPr>
        <w:t xml:space="preserve">　　分けていたが、野手がベースより、前で打球に触れた時は球審が判定し、ベース</w:t>
      </w:r>
    </w:p>
    <w:p w:rsidR="00FE7245" w:rsidRDefault="00FE7245" w:rsidP="00A10D7D">
      <w:pPr>
        <w:rPr>
          <w:b/>
          <w:szCs w:val="21"/>
        </w:rPr>
      </w:pPr>
      <w:r>
        <w:rPr>
          <w:rFonts w:hint="eastAsia"/>
          <w:szCs w:val="21"/>
        </w:rPr>
        <w:t xml:space="preserve">　　周辺を含めて、ベース後ろは、塁審が判定する。</w:t>
      </w:r>
      <w:r w:rsidRPr="00FE7245">
        <w:rPr>
          <w:rFonts w:hint="eastAsia"/>
          <w:b/>
          <w:szCs w:val="21"/>
        </w:rPr>
        <w:t>その際に同調は必要ない。</w:t>
      </w:r>
    </w:p>
    <w:p w:rsidR="00FE7245" w:rsidRDefault="00FE7245" w:rsidP="00A10D7D">
      <w:pPr>
        <w:rPr>
          <w:szCs w:val="21"/>
        </w:rPr>
      </w:pPr>
      <w:r>
        <w:rPr>
          <w:rFonts w:hint="eastAsia"/>
          <w:b/>
          <w:szCs w:val="21"/>
        </w:rPr>
        <w:t xml:space="preserve">　　</w:t>
      </w:r>
      <w:r w:rsidRPr="00FE7245">
        <w:rPr>
          <w:rFonts w:hint="eastAsia"/>
          <w:szCs w:val="21"/>
        </w:rPr>
        <w:t>ただし、</w:t>
      </w:r>
      <w:r>
        <w:rPr>
          <w:rFonts w:hint="eastAsia"/>
          <w:szCs w:val="21"/>
        </w:rPr>
        <w:t>ベース周辺のプレ</w:t>
      </w:r>
      <w:r w:rsidR="00DF1D13">
        <w:rPr>
          <w:rFonts w:hint="eastAsia"/>
          <w:szCs w:val="21"/>
        </w:rPr>
        <w:t>イ</w:t>
      </w:r>
      <w:r>
        <w:rPr>
          <w:rFonts w:hint="eastAsia"/>
          <w:szCs w:val="21"/>
        </w:rPr>
        <w:t>でも野手の陰になり、ボールが見えない時もあるので、</w:t>
      </w:r>
    </w:p>
    <w:p w:rsidR="00FE7245" w:rsidRDefault="00FE7245" w:rsidP="00A10D7D">
      <w:pPr>
        <w:rPr>
          <w:szCs w:val="21"/>
        </w:rPr>
      </w:pPr>
      <w:r>
        <w:rPr>
          <w:rFonts w:hint="eastAsia"/>
          <w:szCs w:val="21"/>
        </w:rPr>
        <w:t xml:space="preserve">　　試合前の打合せをしっかりして、合図を決めておく。</w:t>
      </w:r>
    </w:p>
    <w:p w:rsidR="00542B5E" w:rsidRDefault="00542B5E" w:rsidP="00A10D7D">
      <w:pPr>
        <w:rPr>
          <w:szCs w:val="21"/>
        </w:rPr>
      </w:pPr>
    </w:p>
    <w:p w:rsidR="00542B5E" w:rsidRDefault="00542B5E" w:rsidP="00A10D7D">
      <w:pPr>
        <w:rPr>
          <w:szCs w:val="21"/>
        </w:rPr>
      </w:pPr>
      <w:r>
        <w:rPr>
          <w:rFonts w:hint="eastAsia"/>
          <w:szCs w:val="21"/>
        </w:rPr>
        <w:t xml:space="preserve">　　ランダウンプレイは、塁間を２分の１づつ担当する。</w:t>
      </w:r>
    </w:p>
    <w:p w:rsidR="00542B5E" w:rsidRDefault="00542B5E" w:rsidP="00A10D7D">
      <w:pPr>
        <w:rPr>
          <w:szCs w:val="21"/>
        </w:rPr>
      </w:pPr>
      <w:r>
        <w:rPr>
          <w:rFonts w:hint="eastAsia"/>
          <w:szCs w:val="21"/>
        </w:rPr>
        <w:t xml:space="preserve">　　塁間でのタッツグプレイの場合は、タッグする野手側の審判が判定する。</w:t>
      </w:r>
    </w:p>
    <w:p w:rsidR="00542B5E" w:rsidRDefault="00542B5E" w:rsidP="00542B5E">
      <w:pPr>
        <w:pStyle w:val="Default"/>
        <w:rPr>
          <w:sz w:val="23"/>
          <w:szCs w:val="23"/>
        </w:rPr>
      </w:pPr>
      <w:r>
        <w:rPr>
          <w:rFonts w:hint="eastAsia"/>
          <w:szCs w:val="21"/>
        </w:rPr>
        <w:t xml:space="preserve">　  </w:t>
      </w:r>
      <w:r>
        <w:rPr>
          <w:rFonts w:hint="eastAsia"/>
          <w:sz w:val="23"/>
          <w:szCs w:val="23"/>
        </w:rPr>
        <w:t>ランダウンプレイが始まったら、ベースから３～４メートル前に出て</w:t>
      </w:r>
    </w:p>
    <w:p w:rsidR="00542B5E" w:rsidRDefault="00542B5E" w:rsidP="00542B5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塁間を結ぶラインから２メートルほど離れたところに位置します。</w:t>
      </w:r>
    </w:p>
    <w:p w:rsidR="00462B56" w:rsidRDefault="00462B56" w:rsidP="00542B5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lastRenderedPageBreak/>
        <w:t xml:space="preserve">　　アウトの時は、野手のボール確保を確認してコールする。</w:t>
      </w:r>
    </w:p>
    <w:p w:rsidR="00462B56" w:rsidRDefault="00462B56" w:rsidP="00542B5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タッグポイントを左手で差して</w:t>
      </w:r>
      <w:r w:rsidRPr="00462B56">
        <w:rPr>
          <w:rFonts w:hint="eastAsia"/>
          <w:b/>
          <w:sz w:val="23"/>
          <w:szCs w:val="23"/>
        </w:rPr>
        <w:t>『オン・ザ・タッグ』</w:t>
      </w:r>
      <w:r>
        <w:rPr>
          <w:rFonts w:hint="eastAsia"/>
          <w:sz w:val="23"/>
          <w:szCs w:val="23"/>
        </w:rPr>
        <w:t>とコールし、</w:t>
      </w:r>
    </w:p>
    <w:p w:rsidR="00462B56" w:rsidRPr="00462B56" w:rsidRDefault="00462B56" w:rsidP="00542B5E">
      <w:pPr>
        <w:pStyle w:val="Default"/>
      </w:pPr>
      <w:r>
        <w:rPr>
          <w:rFonts w:hint="eastAsia"/>
          <w:sz w:val="23"/>
          <w:szCs w:val="23"/>
        </w:rPr>
        <w:t xml:space="preserve">　　野手のボール確保を確認した後にアウトのコールをする。</w:t>
      </w:r>
    </w:p>
    <w:p w:rsidR="00E93459" w:rsidRDefault="00E93459" w:rsidP="00A10D7D">
      <w:pPr>
        <w:rPr>
          <w:szCs w:val="21"/>
        </w:rPr>
      </w:pPr>
    </w:p>
    <w:p w:rsidR="00A10D7D" w:rsidRDefault="00E93459" w:rsidP="0004410C">
      <w:pPr>
        <w:rPr>
          <w:szCs w:val="21"/>
        </w:rPr>
      </w:pPr>
      <w:r>
        <w:rPr>
          <w:rFonts w:hint="eastAsia"/>
          <w:szCs w:val="21"/>
        </w:rPr>
        <w:t>８　投手の投球に関する諸事項</w:t>
      </w:r>
      <w:r w:rsidR="00C4584B">
        <w:rPr>
          <w:rFonts w:hint="eastAsia"/>
          <w:szCs w:val="21"/>
        </w:rPr>
        <w:t>（</w:t>
      </w:r>
      <w:r w:rsidR="0004410C">
        <w:rPr>
          <w:rFonts w:hint="eastAsia"/>
          <w:szCs w:val="21"/>
        </w:rPr>
        <w:t>ボーク・反則投球</w:t>
      </w:r>
      <w:r w:rsidR="00114E80">
        <w:rPr>
          <w:rFonts w:hint="eastAsia"/>
          <w:szCs w:val="21"/>
        </w:rPr>
        <w:t>及び牽制球</w:t>
      </w:r>
      <w:r w:rsidR="0004410C">
        <w:rPr>
          <w:rFonts w:hint="eastAsia"/>
          <w:szCs w:val="21"/>
        </w:rPr>
        <w:t>に対する説明</w:t>
      </w:r>
      <w:r w:rsidR="00C4584B">
        <w:rPr>
          <w:rFonts w:hint="eastAsia"/>
          <w:szCs w:val="21"/>
        </w:rPr>
        <w:t>）</w:t>
      </w:r>
    </w:p>
    <w:p w:rsidR="00C4584B" w:rsidRDefault="00C4584B" w:rsidP="0004410C">
      <w:pPr>
        <w:rPr>
          <w:szCs w:val="21"/>
        </w:rPr>
      </w:pPr>
      <w:r>
        <w:rPr>
          <w:rFonts w:hint="eastAsia"/>
          <w:szCs w:val="21"/>
        </w:rPr>
        <w:t xml:space="preserve">　　ワインドアップは、</w:t>
      </w:r>
      <w:r>
        <w:rPr>
          <w:szCs w:val="21"/>
        </w:rPr>
        <w:t>’</w:t>
      </w:r>
      <w:r>
        <w:rPr>
          <w:rFonts w:hint="eastAsia"/>
          <w:szCs w:val="21"/>
        </w:rPr>
        <w:t>投球に関する動作</w:t>
      </w:r>
      <w:r>
        <w:rPr>
          <w:szCs w:val="21"/>
        </w:rPr>
        <w:t>’</w:t>
      </w:r>
      <w:r>
        <w:rPr>
          <w:rFonts w:hint="eastAsia"/>
          <w:szCs w:val="21"/>
        </w:rPr>
        <w:t>をおこしたならば、中途で止めたり、変更した</w:t>
      </w:r>
    </w:p>
    <w:p w:rsidR="00C4584B" w:rsidRDefault="00C4584B" w:rsidP="0004410C">
      <w:pPr>
        <w:rPr>
          <w:szCs w:val="21"/>
        </w:rPr>
      </w:pPr>
      <w:r>
        <w:rPr>
          <w:rFonts w:hint="eastAsia"/>
          <w:szCs w:val="21"/>
        </w:rPr>
        <w:t xml:space="preserve">　　りしないで、投球を完了しなくてはならない。</w:t>
      </w:r>
    </w:p>
    <w:p w:rsidR="00C4584B" w:rsidRDefault="00C4584B" w:rsidP="0004410C">
      <w:pPr>
        <w:rPr>
          <w:szCs w:val="21"/>
        </w:rPr>
      </w:pPr>
      <w:r>
        <w:rPr>
          <w:rFonts w:hint="eastAsia"/>
          <w:szCs w:val="21"/>
        </w:rPr>
        <w:t xml:space="preserve">　　【規則違反】</w:t>
      </w:r>
    </w:p>
    <w:p w:rsidR="00C4584B" w:rsidRDefault="00C4584B" w:rsidP="00C4584B">
      <w:pPr>
        <w:pStyle w:val="Default"/>
        <w:rPr>
          <w:rFonts w:hAnsi="Wingdings" w:hint="eastAsia"/>
          <w:sz w:val="23"/>
          <w:szCs w:val="23"/>
        </w:rPr>
      </w:pPr>
      <w:r>
        <w:rPr>
          <w:rFonts w:hint="eastAsia"/>
          <w:szCs w:val="21"/>
        </w:rPr>
        <w:t xml:space="preserve">　　　・</w:t>
      </w:r>
      <w:r w:rsidR="007217AB">
        <w:rPr>
          <w:rFonts w:hAnsi="Wingdings" w:hint="eastAsia"/>
          <w:sz w:val="23"/>
          <w:szCs w:val="23"/>
        </w:rPr>
        <w:t>振りかぶった両手を頭の上で止める</w:t>
      </w:r>
      <w:r w:rsidRPr="00C4584B">
        <w:rPr>
          <w:rFonts w:hAnsi="Wingdings" w:hint="eastAsia"/>
          <w:sz w:val="23"/>
          <w:szCs w:val="23"/>
        </w:rPr>
        <w:t xml:space="preserve"> </w:t>
      </w:r>
    </w:p>
    <w:p w:rsidR="00C4584B" w:rsidRDefault="00C4584B" w:rsidP="00C4584B">
      <w:pPr>
        <w:pStyle w:val="Default"/>
        <w:ind w:firstLineChars="300" w:firstLine="690"/>
        <w:rPr>
          <w:rFonts w:hAnsi="Wingdings" w:hint="eastAsia"/>
          <w:sz w:val="23"/>
          <w:szCs w:val="23"/>
        </w:rPr>
      </w:pPr>
      <w:r>
        <w:rPr>
          <w:rFonts w:hAnsi="Wingdings" w:hint="eastAsia"/>
          <w:sz w:val="23"/>
          <w:szCs w:val="23"/>
        </w:rPr>
        <w:t>・</w:t>
      </w:r>
      <w:r w:rsidR="007217AB">
        <w:rPr>
          <w:rFonts w:hAnsi="Wingdings" w:hint="eastAsia"/>
          <w:sz w:val="23"/>
          <w:szCs w:val="23"/>
        </w:rPr>
        <w:t>振りかぶった両腕を何度も上下させる</w:t>
      </w:r>
      <w:r w:rsidRPr="00C4584B">
        <w:rPr>
          <w:rFonts w:hAnsi="Wingdings" w:hint="eastAsia"/>
          <w:sz w:val="23"/>
          <w:szCs w:val="23"/>
        </w:rPr>
        <w:t xml:space="preserve"> </w:t>
      </w:r>
    </w:p>
    <w:p w:rsidR="00C4584B" w:rsidRDefault="00C4584B" w:rsidP="00C4584B">
      <w:pPr>
        <w:pStyle w:val="Default"/>
        <w:ind w:firstLineChars="300" w:firstLine="690"/>
        <w:rPr>
          <w:rFonts w:hAnsi="Wingdings" w:hint="eastAsia"/>
          <w:sz w:val="23"/>
          <w:szCs w:val="23"/>
        </w:rPr>
      </w:pPr>
      <w:r>
        <w:rPr>
          <w:rFonts w:hAnsi="Wingdings" w:hint="eastAsia"/>
          <w:sz w:val="23"/>
          <w:szCs w:val="23"/>
        </w:rPr>
        <w:t>・</w:t>
      </w:r>
      <w:r w:rsidR="007217AB">
        <w:rPr>
          <w:rFonts w:hAnsi="Wingdings" w:hint="eastAsia"/>
          <w:sz w:val="23"/>
          <w:szCs w:val="23"/>
        </w:rPr>
        <w:t>両手を振って身体の前方で合わせた後に動作が止まる</w:t>
      </w:r>
      <w:r w:rsidRPr="00C4584B">
        <w:rPr>
          <w:rFonts w:hAnsi="Wingdings" w:hint="eastAsia"/>
          <w:sz w:val="23"/>
          <w:szCs w:val="23"/>
        </w:rPr>
        <w:t xml:space="preserve"> </w:t>
      </w:r>
    </w:p>
    <w:p w:rsidR="00C4584B" w:rsidRPr="00C4584B" w:rsidRDefault="00C4584B" w:rsidP="00C4584B">
      <w:pPr>
        <w:pStyle w:val="Default"/>
        <w:ind w:firstLineChars="300" w:firstLine="690"/>
        <w:rPr>
          <w:rFonts w:hAnsi="Wingdings" w:hint="eastAsia"/>
          <w:sz w:val="23"/>
          <w:szCs w:val="23"/>
        </w:rPr>
      </w:pPr>
      <w:r>
        <w:rPr>
          <w:rFonts w:ascii="Wingdings" w:hAnsi="Wingdings" w:cs="Wingdings" w:hint="eastAsia"/>
          <w:sz w:val="23"/>
          <w:szCs w:val="23"/>
        </w:rPr>
        <w:t>・</w:t>
      </w:r>
      <w:r w:rsidRPr="00C4584B">
        <w:rPr>
          <w:rFonts w:hAnsi="Wingdings" w:hint="eastAsia"/>
          <w:sz w:val="23"/>
          <w:szCs w:val="23"/>
        </w:rPr>
        <w:t>自由な足を一歩後方に引いた後に</w:t>
      </w:r>
      <w:r>
        <w:rPr>
          <w:rFonts w:hAnsi="Wingdings" w:hint="eastAsia"/>
          <w:sz w:val="23"/>
          <w:szCs w:val="23"/>
        </w:rPr>
        <w:t>動作が止ま</w:t>
      </w:r>
      <w:r w:rsidR="007217AB">
        <w:rPr>
          <w:rFonts w:hAnsi="Wingdings" w:hint="eastAsia"/>
          <w:sz w:val="23"/>
          <w:szCs w:val="23"/>
        </w:rPr>
        <w:t>る</w:t>
      </w:r>
    </w:p>
    <w:p w:rsidR="00C4584B" w:rsidRDefault="00C4584B" w:rsidP="00C4584B">
      <w:pPr>
        <w:autoSpaceDE w:val="0"/>
        <w:autoSpaceDN w:val="0"/>
        <w:adjustRightInd w:val="0"/>
        <w:ind w:firstLineChars="300" w:firstLine="690"/>
        <w:jc w:val="left"/>
        <w:rPr>
          <w:rFonts w:ascii="Wingdings" w:eastAsia="ＭＳ 明朝" w:hAnsi="Wingdings" w:cs="Wingdings"/>
          <w:color w:val="000000"/>
          <w:kern w:val="0"/>
          <w:sz w:val="23"/>
          <w:szCs w:val="23"/>
        </w:rPr>
      </w:pPr>
      <w:r>
        <w:rPr>
          <w:rFonts w:ascii="Wingdings" w:eastAsia="ＭＳ 明朝" w:hAnsi="Wingdings" w:cs="Wingdings" w:hint="eastAsia"/>
          <w:color w:val="000000"/>
          <w:kern w:val="0"/>
          <w:sz w:val="23"/>
          <w:szCs w:val="23"/>
        </w:rPr>
        <w:t>・</w:t>
      </w:r>
      <w:r w:rsidRPr="00C4584B">
        <w:rPr>
          <w:rFonts w:ascii="ＭＳ 明朝" w:eastAsia="ＭＳ 明朝" w:hAnsi="Wingdings" w:cs="ＭＳ 明朝" w:hint="eastAsia"/>
          <w:color w:val="000000"/>
          <w:kern w:val="0"/>
          <w:sz w:val="23"/>
          <w:szCs w:val="23"/>
        </w:rPr>
        <w:t>自由な足を上げてから一時的に止める</w:t>
      </w:r>
    </w:p>
    <w:p w:rsidR="00C4584B" w:rsidRPr="00C4584B" w:rsidRDefault="00C4584B" w:rsidP="00C4584B">
      <w:pPr>
        <w:autoSpaceDE w:val="0"/>
        <w:autoSpaceDN w:val="0"/>
        <w:adjustRightInd w:val="0"/>
        <w:ind w:firstLineChars="300" w:firstLine="690"/>
        <w:jc w:val="left"/>
        <w:rPr>
          <w:rFonts w:ascii="ＭＳ 明朝" w:eastAsia="ＭＳ 明朝" w:hAnsi="Wingdings" w:cs="ＭＳ 明朝" w:hint="eastAsia"/>
          <w:color w:val="000000"/>
          <w:kern w:val="0"/>
          <w:sz w:val="23"/>
          <w:szCs w:val="23"/>
        </w:rPr>
      </w:pPr>
      <w:r>
        <w:rPr>
          <w:rFonts w:ascii="Wingdings" w:eastAsia="ＭＳ 明朝" w:hAnsi="Wingdings" w:cs="Wingdings" w:hint="eastAsia"/>
          <w:color w:val="000000"/>
          <w:kern w:val="0"/>
          <w:sz w:val="23"/>
          <w:szCs w:val="23"/>
        </w:rPr>
        <w:t>・</w:t>
      </w:r>
      <w:r w:rsidR="007217AB">
        <w:rPr>
          <w:rFonts w:ascii="ＭＳ 明朝" w:eastAsia="ＭＳ 明朝" w:hAnsi="Wingdings" w:cs="ＭＳ 明朝" w:hint="eastAsia"/>
          <w:color w:val="000000"/>
          <w:kern w:val="0"/>
          <w:sz w:val="23"/>
          <w:szCs w:val="23"/>
        </w:rPr>
        <w:t>自由な足を上げるとき意図的に段階をつける（２段モーション）</w:t>
      </w:r>
      <w:r w:rsidRPr="00C4584B">
        <w:rPr>
          <w:rFonts w:ascii="ＭＳ 明朝" w:eastAsia="ＭＳ 明朝" w:hAnsi="Wingdings" w:cs="ＭＳ 明朝" w:hint="eastAsia"/>
          <w:color w:val="000000"/>
          <w:kern w:val="0"/>
          <w:sz w:val="23"/>
          <w:szCs w:val="23"/>
        </w:rPr>
        <w:t xml:space="preserve"> </w:t>
      </w:r>
    </w:p>
    <w:p w:rsidR="00C4584B" w:rsidRDefault="00C4584B" w:rsidP="00C4584B">
      <w:pPr>
        <w:rPr>
          <w:rFonts w:ascii="ＭＳ 明朝" w:eastAsia="ＭＳ 明朝" w:hAnsi="Wingdings" w:cs="ＭＳ 明朝" w:hint="eastAsia"/>
          <w:color w:val="000000"/>
          <w:kern w:val="0"/>
          <w:sz w:val="23"/>
          <w:szCs w:val="23"/>
        </w:rPr>
      </w:pPr>
    </w:p>
    <w:p w:rsidR="007217AB" w:rsidRDefault="007217AB" w:rsidP="00C4584B">
      <w:pPr>
        <w:rPr>
          <w:rFonts w:ascii="ＭＳ 明朝" w:eastAsia="ＭＳ 明朝" w:hAnsi="Wingdings" w:cs="ＭＳ 明朝" w:hint="eastAsia"/>
          <w:color w:val="000000"/>
          <w:kern w:val="0"/>
          <w:sz w:val="23"/>
          <w:szCs w:val="23"/>
        </w:rPr>
      </w:pPr>
      <w:r>
        <w:rPr>
          <w:rFonts w:ascii="ＭＳ 明朝" w:eastAsia="ＭＳ 明朝" w:hAnsi="Wingdings" w:cs="ＭＳ 明朝" w:hint="eastAsia"/>
          <w:color w:val="000000"/>
          <w:kern w:val="0"/>
          <w:sz w:val="23"/>
          <w:szCs w:val="23"/>
        </w:rPr>
        <w:t xml:space="preserve">　　セットポジション</w:t>
      </w:r>
    </w:p>
    <w:p w:rsidR="007217AB" w:rsidRDefault="007217AB" w:rsidP="00C4584B">
      <w:pPr>
        <w:rPr>
          <w:rFonts w:ascii="ＭＳ 明朝" w:eastAsia="ＭＳ 明朝" w:hAnsi="Wingdings" w:cs="ＭＳ 明朝" w:hint="eastAsia"/>
          <w:color w:val="000000"/>
          <w:kern w:val="0"/>
          <w:sz w:val="23"/>
          <w:szCs w:val="23"/>
        </w:rPr>
      </w:pPr>
      <w:r>
        <w:rPr>
          <w:rFonts w:ascii="ＭＳ 明朝" w:eastAsia="ＭＳ 明朝" w:hAnsi="Wingdings" w:cs="ＭＳ 明朝" w:hint="eastAsia"/>
          <w:color w:val="000000"/>
          <w:kern w:val="0"/>
          <w:sz w:val="23"/>
          <w:szCs w:val="23"/>
        </w:rPr>
        <w:t xml:space="preserve">　　　ストレッチに続き、打者に投球をする前に次の２つを行わなければならない</w:t>
      </w:r>
    </w:p>
    <w:p w:rsidR="007217AB" w:rsidRDefault="007217AB" w:rsidP="007217AB">
      <w:pPr>
        <w:rPr>
          <w:rFonts w:ascii="ＭＳ 明朝" w:eastAsia="ＭＳ 明朝" w:hAnsi="Wingdings" w:cs="ＭＳ 明朝" w:hint="eastAsia"/>
          <w:color w:val="000000"/>
          <w:kern w:val="0"/>
          <w:sz w:val="23"/>
          <w:szCs w:val="23"/>
        </w:rPr>
      </w:pPr>
      <w:r>
        <w:rPr>
          <w:rFonts w:ascii="ＭＳ 明朝" w:eastAsia="ＭＳ 明朝" w:hAnsi="Wingdings" w:cs="ＭＳ 明朝" w:hint="eastAsia"/>
          <w:color w:val="000000"/>
          <w:kern w:val="0"/>
          <w:sz w:val="23"/>
          <w:szCs w:val="23"/>
        </w:rPr>
        <w:t xml:space="preserve">　　　・ボールを両手で身体の前方で保持すること</w:t>
      </w:r>
    </w:p>
    <w:p w:rsidR="007217AB" w:rsidRDefault="007217AB" w:rsidP="007217AB">
      <w:pPr>
        <w:rPr>
          <w:rFonts w:ascii="ＭＳ 明朝" w:eastAsia="ＭＳ 明朝" w:hAnsi="Wingdings" w:cs="ＭＳ 明朝" w:hint="eastAsia"/>
          <w:color w:val="000000"/>
          <w:kern w:val="0"/>
          <w:sz w:val="23"/>
          <w:szCs w:val="23"/>
        </w:rPr>
      </w:pPr>
      <w:r>
        <w:rPr>
          <w:rFonts w:ascii="ＭＳ 明朝" w:eastAsia="ＭＳ 明朝" w:hAnsi="Wingdings" w:cs="ＭＳ 明朝" w:hint="eastAsia"/>
          <w:color w:val="000000"/>
          <w:kern w:val="0"/>
          <w:sz w:val="23"/>
          <w:szCs w:val="23"/>
        </w:rPr>
        <w:t xml:space="preserve">　　　・完全に動作を止めること</w:t>
      </w:r>
    </w:p>
    <w:p w:rsidR="00284B7A" w:rsidRDefault="00284B7A" w:rsidP="007217AB">
      <w:pPr>
        <w:rPr>
          <w:rFonts w:ascii="ＭＳ 明朝" w:eastAsia="ＭＳ 明朝" w:hAnsi="Wingdings" w:cs="ＭＳ 明朝" w:hint="eastAsia"/>
          <w:color w:val="000000"/>
          <w:kern w:val="0"/>
          <w:sz w:val="23"/>
          <w:szCs w:val="23"/>
        </w:rPr>
      </w:pPr>
    </w:p>
    <w:p w:rsidR="00284B7A" w:rsidRDefault="00284B7A" w:rsidP="007217AB">
      <w:pPr>
        <w:rPr>
          <w:rFonts w:ascii="ＭＳ 明朝" w:eastAsia="ＭＳ 明朝" w:hAnsi="Wingdings" w:cs="ＭＳ 明朝" w:hint="eastAsia"/>
          <w:color w:val="000000"/>
          <w:kern w:val="0"/>
          <w:sz w:val="23"/>
          <w:szCs w:val="23"/>
        </w:rPr>
      </w:pPr>
      <w:r>
        <w:rPr>
          <w:rFonts w:ascii="ＭＳ 明朝" w:eastAsia="ＭＳ 明朝" w:hAnsi="Wingdings" w:cs="ＭＳ 明朝" w:hint="eastAsia"/>
          <w:color w:val="000000"/>
          <w:kern w:val="0"/>
          <w:sz w:val="23"/>
          <w:szCs w:val="23"/>
        </w:rPr>
        <w:t xml:space="preserve">　　</w:t>
      </w:r>
      <w:r w:rsidR="00114E80">
        <w:rPr>
          <w:rFonts w:ascii="ＭＳ 明朝" w:eastAsia="ＭＳ 明朝" w:hAnsi="Wingdings" w:cs="ＭＳ 明朝" w:hint="eastAsia"/>
          <w:color w:val="000000"/>
          <w:kern w:val="0"/>
          <w:sz w:val="23"/>
          <w:szCs w:val="23"/>
        </w:rPr>
        <w:t>牽制球</w:t>
      </w:r>
    </w:p>
    <w:p w:rsidR="004E5C67" w:rsidRDefault="0063263F" w:rsidP="0063263F">
      <w:pPr>
        <w:pStyle w:val="Default"/>
        <w:rPr>
          <w:sz w:val="23"/>
          <w:szCs w:val="23"/>
        </w:rPr>
      </w:pPr>
      <w:r>
        <w:rPr>
          <w:rFonts w:hAnsi="Wingdings" w:hint="eastAsia"/>
          <w:sz w:val="23"/>
          <w:szCs w:val="23"/>
        </w:rPr>
        <w:t xml:space="preserve">　　　</w:t>
      </w:r>
      <w:r w:rsidR="004E5C67">
        <w:rPr>
          <w:rFonts w:hAnsi="Wingdings" w:hint="eastAsia"/>
          <w:sz w:val="23"/>
          <w:szCs w:val="23"/>
        </w:rPr>
        <w:t>・</w:t>
      </w:r>
      <w:r>
        <w:rPr>
          <w:rFonts w:hAnsi="Wingdings" w:hint="eastAsia"/>
          <w:sz w:val="23"/>
          <w:szCs w:val="23"/>
        </w:rPr>
        <w:t>投手板から</w:t>
      </w:r>
      <w:r>
        <w:rPr>
          <w:rFonts w:hint="eastAsia"/>
          <w:sz w:val="23"/>
          <w:szCs w:val="23"/>
        </w:rPr>
        <w:t>塁へ送球する場合、自由な足は、</w:t>
      </w:r>
      <w:r>
        <w:rPr>
          <w:sz w:val="23"/>
          <w:szCs w:val="23"/>
        </w:rPr>
        <w:t>“</w:t>
      </w:r>
      <w:r>
        <w:rPr>
          <w:rFonts w:hint="eastAsia"/>
          <w:sz w:val="23"/>
          <w:szCs w:val="23"/>
        </w:rPr>
        <w:t>送球する前</w:t>
      </w:r>
      <w:r>
        <w:rPr>
          <w:sz w:val="23"/>
          <w:szCs w:val="23"/>
        </w:rPr>
        <w:t>”</w:t>
      </w:r>
      <w:r>
        <w:rPr>
          <w:rFonts w:hint="eastAsia"/>
          <w:sz w:val="23"/>
          <w:szCs w:val="23"/>
        </w:rPr>
        <w:t>に、</w:t>
      </w:r>
    </w:p>
    <w:p w:rsidR="0063263F" w:rsidRDefault="004E5C67" w:rsidP="004E5C67">
      <w:pPr>
        <w:pStyle w:val="Default"/>
        <w:ind w:firstLineChars="400" w:firstLine="920"/>
        <w:rPr>
          <w:sz w:val="23"/>
          <w:szCs w:val="23"/>
        </w:rPr>
      </w:pPr>
      <w:r>
        <w:rPr>
          <w:rFonts w:hint="eastAsia"/>
          <w:sz w:val="23"/>
          <w:szCs w:val="23"/>
        </w:rPr>
        <w:t>送球しようと</w:t>
      </w:r>
      <w:r w:rsidR="0063263F">
        <w:rPr>
          <w:rFonts w:hint="eastAsia"/>
          <w:sz w:val="23"/>
          <w:szCs w:val="23"/>
        </w:rPr>
        <w:t>する</w:t>
      </w:r>
      <w:r w:rsidR="0063263F">
        <w:rPr>
          <w:sz w:val="23"/>
          <w:szCs w:val="23"/>
        </w:rPr>
        <w:t>“</w:t>
      </w:r>
      <w:r w:rsidR="0063263F">
        <w:rPr>
          <w:rFonts w:hint="eastAsia"/>
          <w:sz w:val="23"/>
          <w:szCs w:val="23"/>
        </w:rPr>
        <w:t>塁の方向</w:t>
      </w:r>
      <w:r w:rsidR="0063263F">
        <w:rPr>
          <w:sz w:val="23"/>
          <w:szCs w:val="23"/>
        </w:rPr>
        <w:t>”</w:t>
      </w:r>
      <w:r w:rsidR="0063263F">
        <w:rPr>
          <w:rFonts w:hint="eastAsia"/>
          <w:sz w:val="23"/>
          <w:szCs w:val="23"/>
        </w:rPr>
        <w:t>へ、</w:t>
      </w:r>
      <w:r w:rsidR="0063263F">
        <w:rPr>
          <w:sz w:val="23"/>
          <w:szCs w:val="23"/>
        </w:rPr>
        <w:t>“</w:t>
      </w:r>
      <w:r w:rsidR="0063263F">
        <w:rPr>
          <w:rFonts w:hint="eastAsia"/>
          <w:sz w:val="23"/>
          <w:szCs w:val="23"/>
        </w:rPr>
        <w:t>直接</w:t>
      </w:r>
      <w:r w:rsidR="0063263F">
        <w:rPr>
          <w:sz w:val="23"/>
          <w:szCs w:val="23"/>
        </w:rPr>
        <w:t>”</w:t>
      </w:r>
      <w:r w:rsidR="0063263F">
        <w:rPr>
          <w:rFonts w:hint="eastAsia"/>
          <w:sz w:val="23"/>
          <w:szCs w:val="23"/>
        </w:rPr>
        <w:t>、</w:t>
      </w:r>
      <w:r w:rsidR="0063263F">
        <w:rPr>
          <w:sz w:val="23"/>
          <w:szCs w:val="23"/>
        </w:rPr>
        <w:t>“</w:t>
      </w:r>
      <w:r w:rsidR="0063263F">
        <w:rPr>
          <w:rFonts w:hint="eastAsia"/>
          <w:sz w:val="23"/>
          <w:szCs w:val="23"/>
        </w:rPr>
        <w:t>踏み出す</w:t>
      </w:r>
      <w:r w:rsidR="0063263F">
        <w:rPr>
          <w:sz w:val="23"/>
          <w:szCs w:val="23"/>
        </w:rPr>
        <w:t>”</w:t>
      </w:r>
      <w:r w:rsidR="0063263F">
        <w:rPr>
          <w:rFonts w:hint="eastAsia"/>
          <w:sz w:val="23"/>
          <w:szCs w:val="23"/>
        </w:rPr>
        <w:t>ことが必要</w:t>
      </w:r>
    </w:p>
    <w:p w:rsidR="004E5C67" w:rsidRDefault="004E5C67" w:rsidP="004E5C67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・投手板上から右投手が１塁（左投手が３塁）、または２塁へ送球する場合、</w:t>
      </w:r>
    </w:p>
    <w:p w:rsidR="004E5C67" w:rsidRDefault="004E5C67" w:rsidP="004E5C67">
      <w:pPr>
        <w:pStyle w:val="Default"/>
        <w:ind w:firstLineChars="400" w:firstLine="920"/>
        <w:rPr>
          <w:sz w:val="23"/>
          <w:szCs w:val="23"/>
        </w:rPr>
      </w:pPr>
      <w:r>
        <w:rPr>
          <w:rFonts w:hint="eastAsia"/>
          <w:sz w:val="23"/>
          <w:szCs w:val="23"/>
        </w:rPr>
        <w:t>投手板上で軸足が踏みかわっても、その動作が</w:t>
      </w:r>
      <w:r>
        <w:rPr>
          <w:sz w:val="23"/>
          <w:szCs w:val="23"/>
        </w:rPr>
        <w:t>“</w:t>
      </w:r>
      <w:r>
        <w:rPr>
          <w:rFonts w:hint="eastAsia"/>
          <w:sz w:val="23"/>
          <w:szCs w:val="23"/>
        </w:rPr>
        <w:t>一挙動</w:t>
      </w:r>
      <w:r>
        <w:rPr>
          <w:sz w:val="23"/>
          <w:szCs w:val="23"/>
        </w:rPr>
        <w:t>”</w:t>
      </w:r>
      <w:r>
        <w:rPr>
          <w:rFonts w:hint="eastAsia"/>
          <w:sz w:val="23"/>
          <w:szCs w:val="23"/>
        </w:rPr>
        <w:t>であれば、</w:t>
      </w:r>
    </w:p>
    <w:p w:rsidR="004E5C67" w:rsidRPr="004E5C67" w:rsidRDefault="004E5C67" w:rsidP="004E5C67">
      <w:pPr>
        <w:pStyle w:val="Default"/>
        <w:ind w:firstLineChars="400" w:firstLine="920"/>
      </w:pPr>
      <w:r>
        <w:rPr>
          <w:rFonts w:hint="eastAsia"/>
          <w:sz w:val="23"/>
          <w:szCs w:val="23"/>
        </w:rPr>
        <w:t>さしつかえない。</w:t>
      </w:r>
      <w:r>
        <w:rPr>
          <w:rFonts w:hAnsi="Wingdings" w:hint="eastAsia"/>
          <w:sz w:val="23"/>
          <w:szCs w:val="23"/>
        </w:rPr>
        <w:t>一挙動とは、連続かつ中断しない動作</w:t>
      </w:r>
    </w:p>
    <w:p w:rsidR="00C4584B" w:rsidRDefault="00C4584B" w:rsidP="0004410C">
      <w:pPr>
        <w:rPr>
          <w:szCs w:val="21"/>
        </w:rPr>
      </w:pPr>
    </w:p>
    <w:p w:rsidR="00E93459" w:rsidRDefault="00E93459" w:rsidP="00E93459">
      <w:pPr>
        <w:rPr>
          <w:szCs w:val="21"/>
        </w:rPr>
      </w:pPr>
      <w:r>
        <w:rPr>
          <w:rFonts w:hint="eastAsia"/>
          <w:szCs w:val="21"/>
        </w:rPr>
        <w:t>９　盗塁時の二塁審の動き</w:t>
      </w:r>
    </w:p>
    <w:p w:rsidR="006B525F" w:rsidRDefault="006B525F" w:rsidP="00E93459">
      <w:pPr>
        <w:rPr>
          <w:szCs w:val="21"/>
        </w:rPr>
      </w:pPr>
      <w:r>
        <w:rPr>
          <w:rFonts w:hint="eastAsia"/>
          <w:szCs w:val="21"/>
        </w:rPr>
        <w:t xml:space="preserve">　　　・ツーステップで判定する</w:t>
      </w:r>
    </w:p>
    <w:p w:rsidR="003410C9" w:rsidRDefault="00A4736F" w:rsidP="00A4736F">
      <w:pPr>
        <w:pStyle w:val="Default"/>
        <w:rPr>
          <w:rFonts w:hAnsi="Wingdings" w:hint="eastAsia"/>
          <w:sz w:val="23"/>
          <w:szCs w:val="23"/>
        </w:rPr>
      </w:pPr>
      <w:r>
        <w:rPr>
          <w:rFonts w:hint="eastAsia"/>
          <w:szCs w:val="21"/>
        </w:rPr>
        <w:t xml:space="preserve">　　</w:t>
      </w:r>
      <w:r w:rsidR="003410C9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・</w:t>
      </w:r>
      <w:r w:rsidRPr="00A4736F">
        <w:rPr>
          <w:rFonts w:hAnsi="Wingdings" w:hint="eastAsia"/>
          <w:sz w:val="23"/>
          <w:szCs w:val="23"/>
        </w:rPr>
        <w:t>投手が投球動作を始めたら、セットポジションから上体をやや起こし、</w:t>
      </w:r>
    </w:p>
    <w:p w:rsidR="003410C9" w:rsidRDefault="00A4736F" w:rsidP="003410C9">
      <w:pPr>
        <w:pStyle w:val="Default"/>
        <w:ind w:firstLineChars="350" w:firstLine="805"/>
        <w:rPr>
          <w:rFonts w:ascii="Wingdings" w:hAnsi="Wingdings" w:cs="Wingdings"/>
          <w:sz w:val="23"/>
          <w:szCs w:val="23"/>
        </w:rPr>
      </w:pPr>
      <w:r w:rsidRPr="00A4736F">
        <w:rPr>
          <w:rFonts w:hAnsi="Wingdings" w:hint="eastAsia"/>
          <w:sz w:val="23"/>
          <w:szCs w:val="23"/>
        </w:rPr>
        <w:t xml:space="preserve">前後左右のどちらにでも機敏に動ける体勢をとります。 </w:t>
      </w:r>
    </w:p>
    <w:p w:rsidR="00A4736F" w:rsidRDefault="003410C9" w:rsidP="003410C9">
      <w:pPr>
        <w:pStyle w:val="Default"/>
        <w:ind w:firstLineChars="250" w:firstLine="575"/>
        <w:rPr>
          <w:rFonts w:hAnsi="Wingdings" w:hint="eastAsia"/>
          <w:sz w:val="23"/>
          <w:szCs w:val="23"/>
        </w:rPr>
      </w:pPr>
      <w:r>
        <w:rPr>
          <w:rFonts w:hAnsi="Wingdings" w:hint="eastAsia"/>
          <w:sz w:val="23"/>
          <w:szCs w:val="23"/>
        </w:rPr>
        <w:t>・</w:t>
      </w:r>
      <w:r w:rsidR="00A4736F" w:rsidRPr="00A4736F">
        <w:rPr>
          <w:rFonts w:hAnsi="Wingdings" w:hint="eastAsia"/>
          <w:sz w:val="23"/>
          <w:szCs w:val="23"/>
        </w:rPr>
        <w:t>捕手が投球を捕っ</w:t>
      </w:r>
      <w:r>
        <w:rPr>
          <w:rFonts w:hAnsi="Wingdings" w:hint="eastAsia"/>
          <w:sz w:val="23"/>
          <w:szCs w:val="23"/>
        </w:rPr>
        <w:t>たら、二塁手側に位置した時は、右足、遊撃手側に</w:t>
      </w:r>
    </w:p>
    <w:p w:rsidR="003410C9" w:rsidRDefault="003410C9" w:rsidP="003410C9">
      <w:pPr>
        <w:pStyle w:val="Default"/>
        <w:ind w:firstLineChars="250" w:firstLine="575"/>
        <w:rPr>
          <w:rFonts w:hAnsi="Wingdings" w:hint="eastAsia"/>
          <w:sz w:val="23"/>
          <w:szCs w:val="23"/>
        </w:rPr>
      </w:pPr>
      <w:r>
        <w:rPr>
          <w:rFonts w:hAnsi="Wingdings" w:hint="eastAsia"/>
          <w:sz w:val="23"/>
          <w:szCs w:val="23"/>
        </w:rPr>
        <w:t xml:space="preserve">　位置した場合は、左足を斜め後ろに一歩引く。</w:t>
      </w:r>
    </w:p>
    <w:p w:rsidR="003410C9" w:rsidRDefault="003410C9" w:rsidP="003410C9">
      <w:pPr>
        <w:pStyle w:val="Default"/>
        <w:ind w:firstLineChars="250" w:firstLine="575"/>
        <w:rPr>
          <w:rFonts w:hAnsi="Wingdings" w:hint="eastAsia"/>
          <w:sz w:val="23"/>
          <w:szCs w:val="23"/>
        </w:rPr>
      </w:pPr>
      <w:r>
        <w:rPr>
          <w:rFonts w:hAnsi="Wingdings" w:hint="eastAsia"/>
          <w:sz w:val="23"/>
          <w:szCs w:val="23"/>
        </w:rPr>
        <w:t>・ボールが近づいて、その軌道が判断出来たら、上記で踏み出した足を</w:t>
      </w:r>
    </w:p>
    <w:p w:rsidR="003410C9" w:rsidRDefault="003410C9" w:rsidP="003410C9">
      <w:pPr>
        <w:pStyle w:val="Default"/>
        <w:ind w:firstLineChars="250" w:firstLine="575"/>
        <w:rPr>
          <w:rFonts w:hAnsi="Wingdings" w:hint="eastAsia"/>
          <w:sz w:val="23"/>
          <w:szCs w:val="23"/>
        </w:rPr>
      </w:pPr>
      <w:r>
        <w:rPr>
          <w:rFonts w:hAnsi="Wingdings" w:hint="eastAsia"/>
          <w:sz w:val="23"/>
          <w:szCs w:val="23"/>
        </w:rPr>
        <w:t xml:space="preserve">　起点にターンをして、ベースに正対させながらセットポジションを取る</w:t>
      </w:r>
    </w:p>
    <w:p w:rsidR="003410C9" w:rsidRPr="00A4736F" w:rsidRDefault="003410C9" w:rsidP="003410C9">
      <w:pPr>
        <w:pStyle w:val="Default"/>
        <w:ind w:firstLineChars="250" w:firstLine="575"/>
        <w:rPr>
          <w:rFonts w:ascii="Wingdings" w:eastAsiaTheme="minorEastAsia" w:hAnsi="Wingdings" w:cs="Wingdings"/>
        </w:rPr>
      </w:pPr>
      <w:r>
        <w:rPr>
          <w:rFonts w:hAnsi="Wingdings" w:hint="eastAsia"/>
          <w:sz w:val="23"/>
          <w:szCs w:val="23"/>
        </w:rPr>
        <w:t xml:space="preserve">　少なくとも、自分の前を球が通り過ぎる前にはセットポジションを取る</w:t>
      </w:r>
    </w:p>
    <w:p w:rsidR="00A4736F" w:rsidRDefault="009302DC" w:rsidP="00A4736F">
      <w:pPr>
        <w:autoSpaceDE w:val="0"/>
        <w:autoSpaceDN w:val="0"/>
        <w:adjustRightInd w:val="0"/>
        <w:jc w:val="left"/>
        <w:rPr>
          <w:rFonts w:ascii="ＭＳ 明朝" w:eastAsia="ＭＳ 明朝" w:hAnsi="Wingdings" w:cs="ＭＳ 明朝" w:hint="eastAsia"/>
          <w:kern w:val="0"/>
          <w:sz w:val="23"/>
          <w:szCs w:val="23"/>
        </w:rPr>
      </w:pPr>
      <w:r>
        <w:rPr>
          <w:rFonts w:ascii="ＭＳ 明朝" w:eastAsia="ＭＳ 明朝" w:hAnsi="Wingdings" w:cs="ＭＳ 明朝" w:hint="eastAsia"/>
          <w:kern w:val="0"/>
          <w:sz w:val="23"/>
          <w:szCs w:val="23"/>
        </w:rPr>
        <w:lastRenderedPageBreak/>
        <w:t xml:space="preserve">　　・ボールが自分の前を通り過ぎるまで視点を離さない様にする。</w:t>
      </w:r>
    </w:p>
    <w:p w:rsidR="009302DC" w:rsidRPr="00A4736F" w:rsidRDefault="009302DC" w:rsidP="00A4736F">
      <w:pPr>
        <w:autoSpaceDE w:val="0"/>
        <w:autoSpaceDN w:val="0"/>
        <w:adjustRightInd w:val="0"/>
        <w:jc w:val="left"/>
        <w:rPr>
          <w:rFonts w:ascii="ＭＳ 明朝" w:eastAsia="ＭＳ 明朝" w:hAnsi="Wingdings" w:cs="ＭＳ 明朝" w:hint="eastAsia"/>
          <w:kern w:val="0"/>
          <w:sz w:val="23"/>
          <w:szCs w:val="23"/>
        </w:rPr>
      </w:pPr>
      <w:r>
        <w:rPr>
          <w:rFonts w:ascii="ＭＳ 明朝" w:eastAsia="ＭＳ 明朝" w:hAnsi="Wingdings" w:cs="ＭＳ 明朝" w:hint="eastAsia"/>
          <w:kern w:val="0"/>
          <w:sz w:val="23"/>
          <w:szCs w:val="23"/>
        </w:rPr>
        <w:t xml:space="preserve">　　・視点をベースに合わせタッグプレーに備える</w:t>
      </w:r>
    </w:p>
    <w:p w:rsidR="00580B97" w:rsidRDefault="00580B97" w:rsidP="00580B97">
      <w:pPr>
        <w:autoSpaceDE w:val="0"/>
        <w:autoSpaceDN w:val="0"/>
        <w:adjustRightInd w:val="0"/>
        <w:spacing w:after="81"/>
        <w:ind w:firstLineChars="200" w:firstLine="460"/>
        <w:jc w:val="left"/>
        <w:rPr>
          <w:rFonts w:ascii="ＭＳ 明朝" w:eastAsia="ＭＳ 明朝" w:hAnsi="Wingdings" w:cs="ＭＳ 明朝" w:hint="eastAsia"/>
          <w:kern w:val="0"/>
          <w:sz w:val="23"/>
          <w:szCs w:val="23"/>
        </w:rPr>
      </w:pPr>
      <w:r>
        <w:rPr>
          <w:rFonts w:ascii="Wingdings" w:eastAsia="ＭＳ 明朝" w:hAnsi="Wingdings" w:cs="Wingdings" w:hint="eastAsia"/>
          <w:kern w:val="0"/>
          <w:sz w:val="23"/>
          <w:szCs w:val="23"/>
        </w:rPr>
        <w:t>・</w:t>
      </w:r>
      <w:r w:rsidR="00A4736F" w:rsidRPr="00A4736F">
        <w:rPr>
          <w:rFonts w:ascii="ＭＳ 明朝" w:eastAsia="ＭＳ 明朝" w:hAnsi="Wingdings" w:cs="ＭＳ 明朝" w:hint="eastAsia"/>
          <w:kern w:val="0"/>
          <w:sz w:val="23"/>
          <w:szCs w:val="23"/>
        </w:rPr>
        <w:t>アウトのときは、セット</w:t>
      </w:r>
      <w:r w:rsidR="009302DC">
        <w:rPr>
          <w:rFonts w:ascii="ＭＳ 明朝" w:eastAsia="ＭＳ 明朝" w:hAnsi="Wingdings" w:cs="ＭＳ 明朝" w:hint="eastAsia"/>
          <w:kern w:val="0"/>
          <w:sz w:val="23"/>
          <w:szCs w:val="23"/>
        </w:rPr>
        <w:t>ポジションのまま、野手のボール確捕を確認して</w:t>
      </w:r>
    </w:p>
    <w:p w:rsidR="00A4736F" w:rsidRPr="00A4736F" w:rsidRDefault="009302DC" w:rsidP="00580B97">
      <w:pPr>
        <w:autoSpaceDE w:val="0"/>
        <w:autoSpaceDN w:val="0"/>
        <w:adjustRightInd w:val="0"/>
        <w:spacing w:after="81"/>
        <w:ind w:firstLineChars="300" w:firstLine="690"/>
        <w:jc w:val="left"/>
        <w:rPr>
          <w:rFonts w:ascii="ＭＳ 明朝" w:eastAsia="ＭＳ 明朝" w:hAnsi="Wingdings" w:cs="ＭＳ 明朝" w:hint="eastAsia"/>
          <w:kern w:val="0"/>
          <w:sz w:val="23"/>
          <w:szCs w:val="23"/>
        </w:rPr>
      </w:pPr>
      <w:r>
        <w:rPr>
          <w:rFonts w:ascii="ＭＳ 明朝" w:eastAsia="ＭＳ 明朝" w:hAnsi="Wingdings" w:cs="ＭＳ 明朝" w:hint="eastAsia"/>
          <w:kern w:val="0"/>
          <w:sz w:val="23"/>
          <w:szCs w:val="23"/>
        </w:rPr>
        <w:t>から、</w:t>
      </w:r>
      <w:r w:rsidR="00580B97">
        <w:rPr>
          <w:rFonts w:ascii="ＭＳ 明朝" w:eastAsia="ＭＳ 明朝" w:hAnsi="Wingdings" w:cs="ＭＳ 明朝" w:hint="eastAsia"/>
          <w:kern w:val="0"/>
          <w:sz w:val="23"/>
          <w:szCs w:val="23"/>
        </w:rPr>
        <w:t>コールする</w:t>
      </w:r>
    </w:p>
    <w:p w:rsidR="00A4736F" w:rsidRPr="00A4736F" w:rsidRDefault="00580B97" w:rsidP="00580B97">
      <w:pPr>
        <w:autoSpaceDE w:val="0"/>
        <w:autoSpaceDN w:val="0"/>
        <w:adjustRightInd w:val="0"/>
        <w:ind w:firstLineChars="200" w:firstLine="460"/>
        <w:jc w:val="left"/>
        <w:rPr>
          <w:rFonts w:ascii="ＭＳ 明朝" w:eastAsia="ＭＳ 明朝" w:hAnsi="Wingdings" w:cs="ＭＳ 明朝" w:hint="eastAsia"/>
          <w:kern w:val="0"/>
          <w:sz w:val="23"/>
          <w:szCs w:val="23"/>
        </w:rPr>
      </w:pPr>
      <w:r>
        <w:rPr>
          <w:rFonts w:ascii="Wingdings" w:eastAsia="ＭＳ 明朝" w:hAnsi="Wingdings" w:cs="Wingdings" w:hint="eastAsia"/>
          <w:kern w:val="0"/>
          <w:sz w:val="23"/>
          <w:szCs w:val="23"/>
        </w:rPr>
        <w:t>・</w:t>
      </w:r>
      <w:r w:rsidR="00A4736F" w:rsidRPr="00A4736F">
        <w:rPr>
          <w:rFonts w:ascii="ＭＳ 明朝" w:eastAsia="ＭＳ 明朝" w:hAnsi="Wingdings" w:cs="ＭＳ 明朝" w:hint="eastAsia"/>
          <w:kern w:val="0"/>
          <w:sz w:val="23"/>
          <w:szCs w:val="23"/>
        </w:rPr>
        <w:t>セー</w:t>
      </w:r>
      <w:r>
        <w:rPr>
          <w:rFonts w:ascii="ＭＳ 明朝" w:eastAsia="ＭＳ 明朝" w:hAnsi="Wingdings" w:cs="ＭＳ 明朝" w:hint="eastAsia"/>
          <w:kern w:val="0"/>
          <w:sz w:val="23"/>
          <w:szCs w:val="23"/>
        </w:rPr>
        <w:t>フのときは、ただちに（セーフの写真を確認してから）コールする</w:t>
      </w:r>
    </w:p>
    <w:p w:rsidR="003655B3" w:rsidRPr="00E73C37" w:rsidRDefault="003655B3" w:rsidP="00E93459">
      <w:pPr>
        <w:numPr>
          <w:ilvl w:val="1"/>
          <w:numId w:val="8"/>
        </w:numPr>
        <w:autoSpaceDE w:val="0"/>
        <w:autoSpaceDN w:val="0"/>
        <w:adjustRightInd w:val="0"/>
        <w:jc w:val="left"/>
        <w:rPr>
          <w:rFonts w:ascii="ＭＳ 明朝" w:eastAsia="ＭＳ 明朝" w:hAnsi="Wingdings" w:cs="ＭＳ 明朝" w:hint="eastAsia"/>
          <w:kern w:val="0"/>
          <w:sz w:val="23"/>
          <w:szCs w:val="23"/>
        </w:rPr>
      </w:pPr>
    </w:p>
    <w:p w:rsidR="003655B3" w:rsidRDefault="003655B3" w:rsidP="00E93459">
      <w:pPr>
        <w:rPr>
          <w:szCs w:val="21"/>
        </w:rPr>
      </w:pPr>
      <w:r>
        <w:rPr>
          <w:rFonts w:hint="eastAsia"/>
          <w:szCs w:val="21"/>
        </w:rPr>
        <w:t>１０　キャンプゲーム</w:t>
      </w:r>
    </w:p>
    <w:p w:rsidR="00E93459" w:rsidRDefault="00E73C37" w:rsidP="00D50E04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走者なしの状況での反則投球でのフォーメーションを実施</w:t>
      </w:r>
    </w:p>
    <w:p w:rsidR="00E73C37" w:rsidRDefault="00E73C37" w:rsidP="00D50E04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　打者がボールを見送った場合、打ってアウトになった場合、ヒットを打った</w:t>
      </w:r>
    </w:p>
    <w:p w:rsidR="00E73C37" w:rsidRDefault="00E73C37" w:rsidP="00E73C37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場合を想定して行う</w:t>
      </w:r>
    </w:p>
    <w:p w:rsidR="00E73C37" w:rsidRDefault="00E73C37" w:rsidP="00E73C37">
      <w:pPr>
        <w:rPr>
          <w:szCs w:val="21"/>
        </w:rPr>
      </w:pPr>
      <w:r>
        <w:rPr>
          <w:rFonts w:hint="eastAsia"/>
          <w:szCs w:val="21"/>
        </w:rPr>
        <w:t xml:space="preserve">　　　走者ありでの反則投球（ボーク）のフォーメーションを実施</w:t>
      </w:r>
    </w:p>
    <w:p w:rsidR="00E73C37" w:rsidRDefault="00E73C37" w:rsidP="00E73C37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 xml:space="preserve">　打者がボールを見送った場合、打ってアウトになった場合、ヒットを打った</w:t>
      </w:r>
    </w:p>
    <w:p w:rsidR="00E73C37" w:rsidRDefault="00E73C37" w:rsidP="00E73C37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場合、牽制があった場合、牽制が暴投になった場合を想定して行う</w:t>
      </w:r>
    </w:p>
    <w:p w:rsidR="00A74A46" w:rsidRDefault="00A74A46" w:rsidP="00937B45">
      <w:pPr>
        <w:rPr>
          <w:szCs w:val="21"/>
        </w:rPr>
      </w:pPr>
      <w:r>
        <w:rPr>
          <w:rFonts w:hint="eastAsia"/>
          <w:szCs w:val="21"/>
        </w:rPr>
        <w:t xml:space="preserve">　　　代表者による試合を想定した状況での、フォーメーションを行う。</w:t>
      </w:r>
    </w:p>
    <w:p w:rsidR="00937B45" w:rsidRPr="00A74A46" w:rsidRDefault="00937B45" w:rsidP="00E73C37">
      <w:pPr>
        <w:ind w:firstLineChars="400" w:firstLine="840"/>
        <w:rPr>
          <w:szCs w:val="21"/>
        </w:rPr>
      </w:pPr>
    </w:p>
    <w:p w:rsidR="00937B45" w:rsidRDefault="00937B45" w:rsidP="00E73C37">
      <w:pPr>
        <w:ind w:firstLineChars="400" w:firstLine="840"/>
        <w:rPr>
          <w:szCs w:val="21"/>
        </w:rPr>
      </w:pPr>
    </w:p>
    <w:p w:rsidR="00E73C37" w:rsidRDefault="00937B45" w:rsidP="00E73C37">
      <w:pPr>
        <w:rPr>
          <w:szCs w:val="21"/>
        </w:rPr>
      </w:pPr>
      <w:r>
        <w:rPr>
          <w:rFonts w:hint="eastAsia"/>
          <w:szCs w:val="21"/>
        </w:rPr>
        <w:t>所感</w:t>
      </w:r>
    </w:p>
    <w:p w:rsidR="00A74A46" w:rsidRDefault="00A74A46" w:rsidP="00E73C37">
      <w:pPr>
        <w:rPr>
          <w:szCs w:val="21"/>
        </w:rPr>
      </w:pPr>
      <w:r>
        <w:rPr>
          <w:rFonts w:hint="eastAsia"/>
          <w:szCs w:val="21"/>
        </w:rPr>
        <w:t xml:space="preserve">　今後、この講習会で習ったことを意識しながら、</w:t>
      </w:r>
      <w:r w:rsidR="00F345DA">
        <w:rPr>
          <w:rFonts w:hint="eastAsia"/>
          <w:szCs w:val="21"/>
        </w:rPr>
        <w:t>グランドに立って、審判の技術向上を</w:t>
      </w:r>
    </w:p>
    <w:p w:rsidR="00F345DA" w:rsidRDefault="00F345DA" w:rsidP="00E73C37">
      <w:pPr>
        <w:rPr>
          <w:szCs w:val="21"/>
        </w:rPr>
      </w:pPr>
      <w:r>
        <w:rPr>
          <w:rFonts w:hint="eastAsia"/>
          <w:szCs w:val="21"/>
        </w:rPr>
        <w:t xml:space="preserve">　目指していき、プレーヤーに納得のいく判定をしていきたい。また、これらの事を</w:t>
      </w:r>
    </w:p>
    <w:p w:rsidR="00F345DA" w:rsidRDefault="00F345DA" w:rsidP="00E73C37">
      <w:pPr>
        <w:rPr>
          <w:szCs w:val="21"/>
        </w:rPr>
      </w:pPr>
      <w:r>
        <w:rPr>
          <w:rFonts w:hint="eastAsia"/>
          <w:szCs w:val="21"/>
        </w:rPr>
        <w:t xml:space="preserve">　勉強会、試合前の打合せを通じて他の部員に伝えていき、支部全体の技術向上に努める。</w:t>
      </w:r>
    </w:p>
    <w:p w:rsidR="00F345DA" w:rsidRDefault="00F345DA" w:rsidP="00E73C37">
      <w:pPr>
        <w:rPr>
          <w:szCs w:val="21"/>
        </w:rPr>
      </w:pPr>
    </w:p>
    <w:p w:rsidR="00F345DA" w:rsidRPr="00E93459" w:rsidRDefault="00F345DA" w:rsidP="00F345DA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 w:rsidR="00F345DA" w:rsidRPr="00E93459" w:rsidSect="008221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B96" w:rsidRDefault="003A7B96" w:rsidP="00887C24">
      <w:r>
        <w:separator/>
      </w:r>
    </w:p>
  </w:endnote>
  <w:endnote w:type="continuationSeparator" w:id="0">
    <w:p w:rsidR="003A7B96" w:rsidRDefault="003A7B96" w:rsidP="00887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B96" w:rsidRDefault="003A7B96" w:rsidP="00887C24">
      <w:r>
        <w:separator/>
      </w:r>
    </w:p>
  </w:footnote>
  <w:footnote w:type="continuationSeparator" w:id="0">
    <w:p w:rsidR="003A7B96" w:rsidRDefault="003A7B96" w:rsidP="00887C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617853"/>
    <w:multiLevelType w:val="hybridMultilevel"/>
    <w:tmpl w:val="578394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BB488D"/>
    <w:multiLevelType w:val="hybridMultilevel"/>
    <w:tmpl w:val="D4E5B456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34C6565"/>
    <w:multiLevelType w:val="hybridMultilevel"/>
    <w:tmpl w:val="9E50A2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39C7E02"/>
    <w:multiLevelType w:val="hybridMultilevel"/>
    <w:tmpl w:val="52E81B5A"/>
    <w:lvl w:ilvl="0" w:tplc="45367E6C">
      <w:start w:val="1"/>
      <w:numFmt w:val="decimalEnclosedCircle"/>
      <w:lvlText w:val="%1"/>
      <w:lvlJc w:val="left"/>
      <w:pPr>
        <w:ind w:left="1275" w:hanging="360"/>
      </w:pPr>
      <w:rPr>
        <w:rFonts w:ascii="ＭＳ 明朝" w:eastAsia="ＭＳ 明朝" w:hAnsi="Wingdings" w:cs="ＭＳ 明朝" w:hint="default"/>
        <w:color w:val="000000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</w:lvl>
  </w:abstractNum>
  <w:abstractNum w:abstractNumId="4">
    <w:nsid w:val="5C1E5D49"/>
    <w:multiLevelType w:val="hybridMultilevel"/>
    <w:tmpl w:val="925234B8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05CCC46"/>
    <w:multiLevelType w:val="hybridMultilevel"/>
    <w:tmpl w:val="79172C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E1C1BCA"/>
    <w:multiLevelType w:val="hybridMultilevel"/>
    <w:tmpl w:val="89ACED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F4D3D7E"/>
    <w:multiLevelType w:val="hybridMultilevel"/>
    <w:tmpl w:val="B863556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3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A60"/>
    <w:rsid w:val="00017B3E"/>
    <w:rsid w:val="00020353"/>
    <w:rsid w:val="0004410C"/>
    <w:rsid w:val="00053921"/>
    <w:rsid w:val="00053D86"/>
    <w:rsid w:val="0006100F"/>
    <w:rsid w:val="000B4E62"/>
    <w:rsid w:val="000B50B5"/>
    <w:rsid w:val="000F0E18"/>
    <w:rsid w:val="00114E80"/>
    <w:rsid w:val="00117359"/>
    <w:rsid w:val="0014102F"/>
    <w:rsid w:val="00143E63"/>
    <w:rsid w:val="001E0CD8"/>
    <w:rsid w:val="00205FD4"/>
    <w:rsid w:val="00231BB0"/>
    <w:rsid w:val="00284B7A"/>
    <w:rsid w:val="002B5738"/>
    <w:rsid w:val="002C221F"/>
    <w:rsid w:val="002F0D05"/>
    <w:rsid w:val="003176E9"/>
    <w:rsid w:val="00333D66"/>
    <w:rsid w:val="003410C9"/>
    <w:rsid w:val="003655B3"/>
    <w:rsid w:val="003A22C3"/>
    <w:rsid w:val="003A7B96"/>
    <w:rsid w:val="003B31DE"/>
    <w:rsid w:val="003E6E34"/>
    <w:rsid w:val="004158E2"/>
    <w:rsid w:val="00432A60"/>
    <w:rsid w:val="00462B56"/>
    <w:rsid w:val="004B710A"/>
    <w:rsid w:val="004D0015"/>
    <w:rsid w:val="004E5C67"/>
    <w:rsid w:val="00542B5E"/>
    <w:rsid w:val="00580B97"/>
    <w:rsid w:val="005C431A"/>
    <w:rsid w:val="005E311F"/>
    <w:rsid w:val="0063263F"/>
    <w:rsid w:val="006974C1"/>
    <w:rsid w:val="006B4255"/>
    <w:rsid w:val="006B525F"/>
    <w:rsid w:val="007048BE"/>
    <w:rsid w:val="007217AB"/>
    <w:rsid w:val="00730570"/>
    <w:rsid w:val="00731553"/>
    <w:rsid w:val="00743968"/>
    <w:rsid w:val="007B7322"/>
    <w:rsid w:val="008221B8"/>
    <w:rsid w:val="00825527"/>
    <w:rsid w:val="00842AFD"/>
    <w:rsid w:val="0087087D"/>
    <w:rsid w:val="00887C24"/>
    <w:rsid w:val="008C7846"/>
    <w:rsid w:val="008E2207"/>
    <w:rsid w:val="008E5F50"/>
    <w:rsid w:val="00930020"/>
    <w:rsid w:val="009302DC"/>
    <w:rsid w:val="00937B45"/>
    <w:rsid w:val="009603B4"/>
    <w:rsid w:val="00963B68"/>
    <w:rsid w:val="00976B06"/>
    <w:rsid w:val="009E45A6"/>
    <w:rsid w:val="00A10D7D"/>
    <w:rsid w:val="00A36C2D"/>
    <w:rsid w:val="00A471F7"/>
    <w:rsid w:val="00A4736F"/>
    <w:rsid w:val="00A74A46"/>
    <w:rsid w:val="00B17A87"/>
    <w:rsid w:val="00B5280F"/>
    <w:rsid w:val="00B55C19"/>
    <w:rsid w:val="00BA6BF4"/>
    <w:rsid w:val="00BD06E8"/>
    <w:rsid w:val="00C4584B"/>
    <w:rsid w:val="00C55DF1"/>
    <w:rsid w:val="00C62F20"/>
    <w:rsid w:val="00CA6B3A"/>
    <w:rsid w:val="00CB47D9"/>
    <w:rsid w:val="00D20D64"/>
    <w:rsid w:val="00D4433D"/>
    <w:rsid w:val="00D50E04"/>
    <w:rsid w:val="00D60463"/>
    <w:rsid w:val="00DB6541"/>
    <w:rsid w:val="00DD0874"/>
    <w:rsid w:val="00DF1D13"/>
    <w:rsid w:val="00E45C19"/>
    <w:rsid w:val="00E73809"/>
    <w:rsid w:val="00E73C37"/>
    <w:rsid w:val="00E75039"/>
    <w:rsid w:val="00E8698E"/>
    <w:rsid w:val="00E93459"/>
    <w:rsid w:val="00F345DA"/>
    <w:rsid w:val="00FD291D"/>
    <w:rsid w:val="00FE7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7C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87C24"/>
  </w:style>
  <w:style w:type="paragraph" w:styleId="a5">
    <w:name w:val="footer"/>
    <w:basedOn w:val="a"/>
    <w:link w:val="a6"/>
    <w:uiPriority w:val="99"/>
    <w:semiHidden/>
    <w:unhideWhenUsed/>
    <w:rsid w:val="00887C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87C24"/>
  </w:style>
  <w:style w:type="paragraph" w:customStyle="1" w:styleId="Default">
    <w:name w:val="Default"/>
    <w:rsid w:val="00A471F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217AB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増田 泰丈</dc:creator>
  <cp:lastModifiedBy>masuda</cp:lastModifiedBy>
  <cp:revision>2</cp:revision>
  <cp:lastPrinted>2012-03-24T22:09:00Z</cp:lastPrinted>
  <dcterms:created xsi:type="dcterms:W3CDTF">2012-03-24T22:12:00Z</dcterms:created>
  <dcterms:modified xsi:type="dcterms:W3CDTF">2012-03-24T22:12:00Z</dcterms:modified>
</cp:coreProperties>
</file>